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4B4B" w14:textId="28D1A7DE"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FORUM: World Health Assembly </w:t>
      </w:r>
    </w:p>
    <w:p w14:paraId="206CC370" w14:textId="18FFC30B"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QUESTION OF: Measures to Provide Medical Services in Conflict Zones</w:t>
      </w:r>
    </w:p>
    <w:p w14:paraId="209D6552" w14:textId="32CE6522" w:rsidR="1011EAD3" w:rsidRPr="00627950" w:rsidRDefault="1011EAD3" w:rsidP="00BE6E18">
      <w:pPr>
        <w:jc w:val="left"/>
        <w:rPr>
          <w:rFonts w:ascii="Times New Roman" w:eastAsia="Times New Roman" w:hAnsi="Times New Roman" w:cs="Times New Roman"/>
          <w:b/>
          <w:bCs/>
          <w:sz w:val="24"/>
          <w:szCs w:val="24"/>
        </w:rPr>
      </w:pPr>
      <w:r w:rsidRPr="00627950">
        <w:rPr>
          <w:rFonts w:ascii="Times New Roman" w:eastAsia="Times New Roman" w:hAnsi="Times New Roman" w:cs="Times New Roman"/>
          <w:color w:val="000000" w:themeColor="text1"/>
          <w:sz w:val="24"/>
          <w:szCs w:val="24"/>
        </w:rPr>
        <w:t xml:space="preserve">MAIN SUBMITTER: </w:t>
      </w:r>
      <w:r w:rsidRPr="00627950">
        <w:rPr>
          <w:rFonts w:ascii="Times New Roman" w:eastAsia="Times New Roman" w:hAnsi="Times New Roman" w:cs="Times New Roman"/>
          <w:sz w:val="24"/>
          <w:szCs w:val="24"/>
        </w:rPr>
        <w:t>The Federal Democratic Republic of Ethiopia</w:t>
      </w:r>
    </w:p>
    <w:p w14:paraId="7C2F1921" w14:textId="4EA34F58"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CO-SUBMITTERS: </w:t>
      </w:r>
      <w:r w:rsidR="68F8E964" w:rsidRPr="00627950">
        <w:rPr>
          <w:rFonts w:ascii="Times New Roman" w:eastAsia="Times New Roman" w:hAnsi="Times New Roman" w:cs="Times New Roman"/>
          <w:color w:val="000000" w:themeColor="text1"/>
          <w:sz w:val="24"/>
          <w:szCs w:val="24"/>
        </w:rPr>
        <w:t>Chad, Poland, Egypt, Canada, Japan, Chile, Denmark, United Kingdom</w:t>
      </w:r>
      <w:r w:rsidR="69969C3F" w:rsidRPr="00627950">
        <w:rPr>
          <w:rFonts w:ascii="Times New Roman" w:eastAsia="Times New Roman" w:hAnsi="Times New Roman" w:cs="Times New Roman"/>
          <w:color w:val="000000" w:themeColor="text1"/>
          <w:sz w:val="24"/>
          <w:szCs w:val="24"/>
        </w:rPr>
        <w:t>, Niger, Finland</w:t>
      </w:r>
    </w:p>
    <w:p w14:paraId="3FD3C3AA" w14:textId="349FB7C9"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 </w:t>
      </w:r>
    </w:p>
    <w:p w14:paraId="37164565" w14:textId="46E54EAD"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THE WORLD HEALTH ASSEMBLY</w:t>
      </w:r>
      <w:r w:rsidR="00BE6E18" w:rsidRPr="00627950">
        <w:rPr>
          <w:rFonts w:ascii="Times New Roman" w:eastAsia="Times New Roman" w:hAnsi="Times New Roman" w:cs="Times New Roman"/>
          <w:color w:val="000000" w:themeColor="text1"/>
          <w:sz w:val="24"/>
          <w:szCs w:val="24"/>
        </w:rPr>
        <w:t xml:space="preserve">, </w:t>
      </w:r>
    </w:p>
    <w:p w14:paraId="40B20A73" w14:textId="36572B4B" w:rsidR="1011EAD3" w:rsidRPr="00627950" w:rsidRDefault="1011EAD3" w:rsidP="00BE6E18">
      <w:pPr>
        <w:jc w:val="left"/>
        <w:rPr>
          <w:rFonts w:ascii="Times New Roman" w:eastAsia="Times New Roman" w:hAnsi="Times New Roman" w:cs="Times New Roman"/>
          <w:color w:val="000000" w:themeColor="text1"/>
          <w:sz w:val="24"/>
          <w:szCs w:val="24"/>
        </w:rPr>
      </w:pPr>
    </w:p>
    <w:p w14:paraId="48C10293" w14:textId="76F382B0" w:rsidR="058E20CF" w:rsidRPr="00627950" w:rsidRDefault="058E20CF"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Aware of </w:t>
      </w:r>
      <w:r w:rsidRPr="00627950">
        <w:rPr>
          <w:rFonts w:ascii="Times New Roman" w:eastAsia="Times New Roman" w:hAnsi="Times New Roman" w:cs="Times New Roman"/>
          <w:color w:val="000000" w:themeColor="text1"/>
          <w:sz w:val="24"/>
          <w:szCs w:val="24"/>
        </w:rPr>
        <w:t>the fact that there are still 32 countries which are having conflict in their regions currently in 2023,</w:t>
      </w:r>
    </w:p>
    <w:p w14:paraId="43BD141E" w14:textId="23C345A3"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Reaffirming </w:t>
      </w:r>
      <w:r w:rsidRPr="00627950">
        <w:rPr>
          <w:rFonts w:ascii="Times New Roman" w:eastAsia="Times New Roman" w:hAnsi="Times New Roman" w:cs="Times New Roman"/>
          <w:color w:val="000000" w:themeColor="text1"/>
          <w:sz w:val="24"/>
          <w:szCs w:val="24"/>
        </w:rPr>
        <w:t>the principles of the Geneva Conventions and their Additional Protocols, which require that all parties to an armed conflict respect and protect medical personnel and facilities,</w:t>
      </w:r>
    </w:p>
    <w:p w14:paraId="62305FC2" w14:textId="22EA969D"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Acknowledging </w:t>
      </w:r>
      <w:r w:rsidRPr="00627950">
        <w:rPr>
          <w:rFonts w:ascii="Times New Roman" w:eastAsia="Times New Roman" w:hAnsi="Times New Roman" w:cs="Times New Roman"/>
          <w:color w:val="000000" w:themeColor="text1"/>
          <w:sz w:val="24"/>
          <w:szCs w:val="24"/>
        </w:rPr>
        <w:t>the critical role of the World Health Organization (WHO) in promoting and facilitating healthcare services in conflict-affected areas,</w:t>
      </w:r>
    </w:p>
    <w:p w14:paraId="4D4B5648" w14:textId="1E0448E5"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Recognizing </w:t>
      </w:r>
      <w:r w:rsidRPr="00627950">
        <w:rPr>
          <w:rFonts w:ascii="Times New Roman" w:eastAsia="Times New Roman" w:hAnsi="Times New Roman" w:cs="Times New Roman"/>
          <w:color w:val="000000" w:themeColor="text1"/>
          <w:sz w:val="24"/>
          <w:szCs w:val="24"/>
        </w:rPr>
        <w:t xml:space="preserve">the serious humanitarian consequences of armed conflict against civilians, including access to essential healthcare services, and healthcare delivery sites located in conflict zones, surrounded by threats, are very difficult to maintain in those areas, </w:t>
      </w:r>
    </w:p>
    <w:p w14:paraId="75C6221C" w14:textId="75C4238B"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Emphasizing </w:t>
      </w:r>
      <w:r w:rsidRPr="00627950">
        <w:rPr>
          <w:rFonts w:ascii="Times New Roman" w:eastAsia="Times New Roman" w:hAnsi="Times New Roman" w:cs="Times New Roman"/>
          <w:color w:val="000000" w:themeColor="text1"/>
          <w:sz w:val="24"/>
          <w:szCs w:val="24"/>
        </w:rPr>
        <w:t>that humanitarian organizations and healthcare workers must be able to access safely without interference in order to provide assistance and healthcare to those in need, with only 70% of the supplies needed and 30% of the manpower needed in the conflict zone,</w:t>
      </w:r>
    </w:p>
    <w:p w14:paraId="5018F38D" w14:textId="48622CA0" w:rsidR="1011EAD3"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Noting </w:t>
      </w:r>
      <w:r w:rsidRPr="00627950">
        <w:rPr>
          <w:rFonts w:ascii="Times New Roman" w:eastAsia="Times New Roman" w:hAnsi="Times New Roman" w:cs="Times New Roman"/>
          <w:color w:val="000000" w:themeColor="text1"/>
          <w:sz w:val="24"/>
          <w:szCs w:val="24"/>
        </w:rPr>
        <w:t xml:space="preserve">that in addition to the immediate damages of conflict, it also has a major effect on those already living with specific long-term healthcare needs, such as </w:t>
      </w:r>
      <w:hyperlink r:id="rId5">
        <w:r w:rsidRPr="00627950">
          <w:rPr>
            <w:rStyle w:val="Hyperlink"/>
            <w:rFonts w:ascii="Times New Roman" w:eastAsia="Times New Roman" w:hAnsi="Times New Roman" w:cs="Times New Roman"/>
            <w:color w:val="000000" w:themeColor="text1"/>
            <w:sz w:val="24"/>
            <w:szCs w:val="24"/>
            <w:u w:val="none"/>
          </w:rPr>
          <w:t>non-communicable diseases (NCDs)</w:t>
        </w:r>
      </w:hyperlink>
      <w:r w:rsidRPr="00627950">
        <w:rPr>
          <w:rFonts w:ascii="Times New Roman" w:eastAsia="Times New Roman" w:hAnsi="Times New Roman" w:cs="Times New Roman"/>
          <w:color w:val="000000" w:themeColor="text1"/>
          <w:sz w:val="24"/>
          <w:szCs w:val="24"/>
        </w:rPr>
        <w:t>,</w:t>
      </w:r>
    </w:p>
    <w:p w14:paraId="524DAAE8" w14:textId="1AD97392" w:rsidR="13089C46" w:rsidRPr="00627950" w:rsidRDefault="1011EAD3" w:rsidP="00BE6E18">
      <w:pPr>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i/>
          <w:iCs/>
          <w:color w:val="000000" w:themeColor="text1"/>
          <w:sz w:val="24"/>
          <w:szCs w:val="24"/>
        </w:rPr>
        <w:t xml:space="preserve">Deeply concerned </w:t>
      </w:r>
      <w:r w:rsidRPr="00627950">
        <w:rPr>
          <w:rFonts w:ascii="Times New Roman" w:eastAsia="Times New Roman" w:hAnsi="Times New Roman" w:cs="Times New Roman"/>
          <w:color w:val="000000" w:themeColor="text1"/>
          <w:sz w:val="24"/>
          <w:szCs w:val="24"/>
        </w:rPr>
        <w:t>that health care centers are targeted by airstrikes and subjected to looting and violence that destroys health infrastructure, which prevents access to urgently needed surgical supplies, creates shortages of medicines and healthcare professionals, places a strain on financial resources, and leaves patients and professionals in danger,</w:t>
      </w:r>
    </w:p>
    <w:p w14:paraId="4A759F5D" w14:textId="77777777" w:rsidR="00BE6E18" w:rsidRPr="00627950" w:rsidRDefault="00BE6E18" w:rsidP="00BE6E18">
      <w:pPr>
        <w:jc w:val="left"/>
        <w:rPr>
          <w:rFonts w:ascii="Times New Roman" w:eastAsia="Times New Roman" w:hAnsi="Times New Roman" w:cs="Times New Roman"/>
          <w:color w:val="000000" w:themeColor="text1"/>
          <w:sz w:val="24"/>
          <w:szCs w:val="24"/>
        </w:rPr>
      </w:pPr>
    </w:p>
    <w:p w14:paraId="1844C379" w14:textId="4FDFD8B8" w:rsidR="00BE6E18" w:rsidRPr="00627950" w:rsidRDefault="1011EAD3" w:rsidP="00BE6E18">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sz w:val="24"/>
          <w:szCs w:val="24"/>
          <w:u w:val="single"/>
        </w:rPr>
        <w:t>Call upon</w:t>
      </w:r>
      <w:r w:rsidRPr="00627950">
        <w:rPr>
          <w:rFonts w:ascii="Times New Roman" w:eastAsia="Times New Roman" w:hAnsi="Times New Roman" w:cs="Times New Roman"/>
          <w:sz w:val="24"/>
          <w:szCs w:val="24"/>
        </w:rPr>
        <w:t xml:space="preserve"> member s</w:t>
      </w:r>
      <w:r w:rsidR="1CD9A171" w:rsidRPr="00627950">
        <w:rPr>
          <w:rFonts w:ascii="Times New Roman" w:eastAsia="Times New Roman" w:hAnsi="Times New Roman" w:cs="Times New Roman"/>
          <w:sz w:val="24"/>
          <w:szCs w:val="24"/>
        </w:rPr>
        <w:t>t</w:t>
      </w:r>
      <w:r w:rsidRPr="00627950">
        <w:rPr>
          <w:rFonts w:ascii="Times New Roman" w:eastAsia="Times New Roman" w:hAnsi="Times New Roman" w:cs="Times New Roman"/>
          <w:sz w:val="24"/>
          <w:szCs w:val="24"/>
        </w:rPr>
        <w:t>ates to proactively and wholeheartedly support and facilitate the equitable and efficient allocation of essential medical resources to areas plagued by conflict, exhibiting a profound commitment to alleviating the dire healthcare needs of vulnerable populations in these regions</w:t>
      </w:r>
      <w:r w:rsidR="002A0A84" w:rsidRPr="00627950">
        <w:rPr>
          <w:rFonts w:ascii="Times New Roman" w:eastAsia="Times New Roman" w:hAnsi="Times New Roman" w:cs="Times New Roman"/>
          <w:sz w:val="24"/>
          <w:szCs w:val="24"/>
        </w:rPr>
        <w:t>, through ways such as but not limited to</w:t>
      </w:r>
      <w:r w:rsidR="774304C9" w:rsidRPr="00627950">
        <w:rPr>
          <w:rFonts w:ascii="Times New Roman" w:eastAsia="Times New Roman" w:hAnsi="Times New Roman" w:cs="Times New Roman"/>
          <w:sz w:val="24"/>
          <w:szCs w:val="24"/>
        </w:rPr>
        <w:t>:</w:t>
      </w:r>
    </w:p>
    <w:p w14:paraId="15CB8B4D" w14:textId="2FD4DBDB" w:rsidR="00BE6E18" w:rsidRPr="00627950" w:rsidRDefault="002A0A84" w:rsidP="00BE6E18">
      <w:pPr>
        <w:pStyle w:val="ListParagraph"/>
        <w:numPr>
          <w:ilvl w:val="0"/>
          <w:numId w:val="4"/>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sz w:val="24"/>
          <w:szCs w:val="24"/>
        </w:rPr>
        <w:t>E</w:t>
      </w:r>
      <w:r w:rsidR="0DB0E948" w:rsidRPr="00627950">
        <w:rPr>
          <w:rFonts w:ascii="Times New Roman" w:eastAsia="Times New Roman" w:hAnsi="Times New Roman" w:cs="Times New Roman"/>
          <w:sz w:val="24"/>
          <w:szCs w:val="24"/>
        </w:rPr>
        <w:t>xplain</w:t>
      </w:r>
      <w:r w:rsidR="14A8FB11" w:rsidRPr="00627950">
        <w:rPr>
          <w:rFonts w:ascii="Times New Roman" w:eastAsia="Times New Roman" w:hAnsi="Times New Roman" w:cs="Times New Roman"/>
          <w:sz w:val="24"/>
          <w:szCs w:val="24"/>
        </w:rPr>
        <w:t>ing</w:t>
      </w:r>
      <w:r w:rsidR="0DB0E948" w:rsidRPr="00627950">
        <w:rPr>
          <w:rFonts w:ascii="Times New Roman" w:eastAsia="Times New Roman" w:hAnsi="Times New Roman" w:cs="Times New Roman"/>
          <w:sz w:val="24"/>
          <w:szCs w:val="24"/>
        </w:rPr>
        <w:t xml:space="preserve"> </w:t>
      </w:r>
      <w:r w:rsidR="1B6F2C4F" w:rsidRPr="00627950">
        <w:rPr>
          <w:rFonts w:ascii="Times New Roman" w:eastAsia="Times New Roman" w:hAnsi="Times New Roman" w:cs="Times New Roman"/>
          <w:sz w:val="24"/>
          <w:szCs w:val="24"/>
        </w:rPr>
        <w:t>accurately</w:t>
      </w:r>
      <w:r w:rsidR="0DB0E948" w:rsidRPr="00627950">
        <w:rPr>
          <w:rFonts w:ascii="Times New Roman" w:eastAsia="Times New Roman" w:hAnsi="Times New Roman" w:cs="Times New Roman"/>
          <w:sz w:val="24"/>
          <w:szCs w:val="24"/>
        </w:rPr>
        <w:t xml:space="preserve"> what kind of medical </w:t>
      </w:r>
      <w:r w:rsidR="0C59FAFF" w:rsidRPr="00627950">
        <w:rPr>
          <w:rFonts w:ascii="Times New Roman" w:eastAsia="Times New Roman" w:hAnsi="Times New Roman" w:cs="Times New Roman"/>
          <w:sz w:val="24"/>
          <w:szCs w:val="24"/>
        </w:rPr>
        <w:t>services</w:t>
      </w:r>
      <w:r w:rsidR="0DB0E948" w:rsidRPr="00627950">
        <w:rPr>
          <w:rFonts w:ascii="Times New Roman" w:eastAsia="Times New Roman" w:hAnsi="Times New Roman" w:cs="Times New Roman"/>
          <w:sz w:val="24"/>
          <w:szCs w:val="24"/>
        </w:rPr>
        <w:t xml:space="preserve"> and what medical supplies are needed in the conflict zone,</w:t>
      </w:r>
    </w:p>
    <w:p w14:paraId="1DB22460" w14:textId="205063A7" w:rsidR="00BE6E18" w:rsidRPr="00627950" w:rsidRDefault="002A0A84" w:rsidP="00BE6E18">
      <w:pPr>
        <w:pStyle w:val="ListParagraph"/>
        <w:numPr>
          <w:ilvl w:val="0"/>
          <w:numId w:val="4"/>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sz w:val="24"/>
          <w:szCs w:val="24"/>
        </w:rPr>
        <w:t>Support</w:t>
      </w:r>
      <w:r w:rsidR="544021B8" w:rsidRPr="00627950">
        <w:rPr>
          <w:rFonts w:ascii="Times New Roman" w:eastAsia="Times New Roman" w:hAnsi="Times New Roman" w:cs="Times New Roman"/>
          <w:sz w:val="24"/>
          <w:szCs w:val="24"/>
        </w:rPr>
        <w:t>ing</w:t>
      </w:r>
      <w:r w:rsidR="0DB0E948" w:rsidRPr="00627950">
        <w:rPr>
          <w:rFonts w:ascii="Times New Roman" w:eastAsia="Times New Roman" w:hAnsi="Times New Roman" w:cs="Times New Roman"/>
          <w:sz w:val="24"/>
          <w:szCs w:val="24"/>
        </w:rPr>
        <w:t xml:space="preserve"> a comprehensive range of medical provisions, services, and personnel, including but not limited to</w:t>
      </w:r>
      <w:r w:rsidR="10AC43DF" w:rsidRPr="00627950">
        <w:rPr>
          <w:rFonts w:ascii="Times New Roman" w:eastAsia="Times New Roman" w:hAnsi="Times New Roman" w:cs="Times New Roman"/>
          <w:sz w:val="24"/>
          <w:szCs w:val="24"/>
        </w:rPr>
        <w:t xml:space="preserve"> </w:t>
      </w:r>
      <w:r w:rsidR="0DB0E948" w:rsidRPr="00627950">
        <w:rPr>
          <w:rFonts w:ascii="Times New Roman" w:eastAsia="Times New Roman" w:hAnsi="Times New Roman" w:cs="Times New Roman"/>
          <w:sz w:val="24"/>
          <w:szCs w:val="24"/>
        </w:rPr>
        <w:t>pharmaceuticals, healthcare workers, medical supplies, and humanitarian aid</w:t>
      </w:r>
      <w:r w:rsidR="00BE6E18" w:rsidRPr="00627950">
        <w:rPr>
          <w:rFonts w:ascii="Times New Roman" w:eastAsia="Times New Roman" w:hAnsi="Times New Roman" w:cs="Times New Roman"/>
          <w:sz w:val="24"/>
          <w:szCs w:val="24"/>
        </w:rPr>
        <w:t xml:space="preserve"> specifically through: </w:t>
      </w:r>
    </w:p>
    <w:p w14:paraId="61DB4C13" w14:textId="28E35D14" w:rsidR="00BE6E18" w:rsidRPr="00627950" w:rsidRDefault="00627950" w:rsidP="00BE6E18">
      <w:pPr>
        <w:pStyle w:val="ListParagraph"/>
        <w:numPr>
          <w:ilvl w:val="1"/>
          <w:numId w:val="5"/>
        </w:numPr>
        <w:spacing w:after="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Supporting p</w:t>
      </w:r>
      <w:r w:rsidR="002A0A84" w:rsidRPr="00627950">
        <w:rPr>
          <w:rFonts w:ascii="Times New Roman" w:eastAsia="Times New Roman" w:hAnsi="Times New Roman" w:cs="Times New Roman"/>
          <w:sz w:val="24"/>
          <w:szCs w:val="24"/>
        </w:rPr>
        <w:t xml:space="preserve">rivate </w:t>
      </w:r>
      <w:r w:rsidR="330D5917" w:rsidRPr="00627950">
        <w:rPr>
          <w:rFonts w:ascii="Times New Roman" w:eastAsia="Times New Roman" w:hAnsi="Times New Roman" w:cs="Times New Roman"/>
          <w:sz w:val="24"/>
          <w:szCs w:val="24"/>
        </w:rPr>
        <w:t>medical aid organization</w:t>
      </w:r>
      <w:r>
        <w:rPr>
          <w:rFonts w:ascii="Times New Roman" w:eastAsia="Times New Roman" w:hAnsi="Times New Roman" w:cs="Times New Roman"/>
          <w:sz w:val="24"/>
          <w:szCs w:val="24"/>
        </w:rPr>
        <w:t>s</w:t>
      </w:r>
      <w:r w:rsidR="330D5917" w:rsidRPr="00627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as</w:t>
      </w:r>
      <w:r w:rsidR="330D5917" w:rsidRPr="00627950">
        <w:rPr>
          <w:rFonts w:ascii="Times New Roman" w:eastAsia="Times New Roman" w:hAnsi="Times New Roman" w:cs="Times New Roman"/>
          <w:sz w:val="24"/>
          <w:szCs w:val="24"/>
        </w:rPr>
        <w:t>’Doctors without Borders’ and</w:t>
      </w:r>
      <w:r w:rsidR="738FF415" w:rsidRPr="00627950">
        <w:rPr>
          <w:rFonts w:ascii="Times New Roman" w:eastAsia="Times New Roman" w:hAnsi="Times New Roman" w:cs="Times New Roman"/>
          <w:sz w:val="24"/>
          <w:szCs w:val="24"/>
        </w:rPr>
        <w:t xml:space="preserve"> ICRC (International Committe of the Red Cross)</w:t>
      </w:r>
      <w:r>
        <w:rPr>
          <w:rFonts w:ascii="Times New Roman" w:eastAsia="Times New Roman" w:hAnsi="Times New Roman" w:cs="Times New Roman"/>
          <w:sz w:val="24"/>
          <w:szCs w:val="24"/>
        </w:rPr>
        <w:t xml:space="preserve">, </w:t>
      </w:r>
    </w:p>
    <w:p w14:paraId="0672C2E0" w14:textId="426EF91A" w:rsidR="3A5F56AA" w:rsidRPr="00627950" w:rsidRDefault="00627950" w:rsidP="00BE6E18">
      <w:pPr>
        <w:pStyle w:val="ListParagraph"/>
        <w:numPr>
          <w:ilvl w:val="1"/>
          <w:numId w:val="5"/>
        </w:numPr>
        <w:spacing w:after="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w:t>
      </w:r>
      <w:r w:rsidR="2EEFBCCC" w:rsidRPr="00627950">
        <w:rPr>
          <w:rFonts w:ascii="Times New Roman" w:eastAsia="Times New Roman" w:hAnsi="Times New Roman" w:cs="Times New Roman"/>
          <w:sz w:val="24"/>
          <w:szCs w:val="24"/>
        </w:rPr>
        <w:t xml:space="preserve">upporting the </w:t>
      </w:r>
      <w:r w:rsidR="43E3366B" w:rsidRPr="00627950">
        <w:rPr>
          <w:rFonts w:ascii="Times New Roman" w:eastAsia="Times New Roman" w:hAnsi="Times New Roman" w:cs="Times New Roman"/>
          <w:sz w:val="24"/>
          <w:szCs w:val="24"/>
        </w:rPr>
        <w:t xml:space="preserve">medical needs </w:t>
      </w:r>
      <w:r>
        <w:rPr>
          <w:rFonts w:ascii="Times New Roman" w:eastAsia="Times New Roman" w:hAnsi="Times New Roman" w:cs="Times New Roman"/>
          <w:sz w:val="24"/>
          <w:szCs w:val="24"/>
        </w:rPr>
        <w:t>with</w:t>
      </w:r>
      <w:r w:rsidR="43E3366B" w:rsidRPr="00627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experts</w:t>
      </w:r>
      <w:r w:rsidR="43E3366B" w:rsidRPr="00627950">
        <w:rPr>
          <w:rFonts w:ascii="Times New Roman" w:eastAsia="Times New Roman" w:hAnsi="Times New Roman" w:cs="Times New Roman"/>
          <w:sz w:val="24"/>
          <w:szCs w:val="24"/>
        </w:rPr>
        <w:t xml:space="preserve"> who</w:t>
      </w:r>
      <w:r w:rsidR="5CEA6B69" w:rsidRPr="00627950">
        <w:rPr>
          <w:rFonts w:ascii="Times New Roman" w:eastAsia="Times New Roman" w:hAnsi="Times New Roman" w:cs="Times New Roman"/>
          <w:sz w:val="24"/>
          <w:szCs w:val="24"/>
        </w:rPr>
        <w:t xml:space="preserve"> are certified </w:t>
      </w:r>
      <w:r w:rsidR="7CF73A00" w:rsidRPr="00627950">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the </w:t>
      </w:r>
      <w:r w:rsidR="7CF73A00" w:rsidRPr="00627950">
        <w:rPr>
          <w:rFonts w:ascii="Times New Roman" w:eastAsia="Times New Roman" w:hAnsi="Times New Roman" w:cs="Times New Roman"/>
          <w:sz w:val="24"/>
          <w:szCs w:val="24"/>
        </w:rPr>
        <w:t>WHO (World Health Organization)</w:t>
      </w:r>
      <w:r w:rsidR="7D358BC7" w:rsidRPr="00627950">
        <w:rPr>
          <w:rFonts w:ascii="Times New Roman" w:eastAsia="Times New Roman" w:hAnsi="Times New Roman" w:cs="Times New Roman"/>
          <w:sz w:val="24"/>
          <w:szCs w:val="24"/>
        </w:rPr>
        <w:t>;</w:t>
      </w:r>
    </w:p>
    <w:p w14:paraId="3908CD5B" w14:textId="77777777" w:rsidR="00BE6E18" w:rsidRPr="00627950" w:rsidRDefault="00BE6E18" w:rsidP="00BE6E18">
      <w:pPr>
        <w:spacing w:after="0"/>
        <w:jc w:val="left"/>
        <w:rPr>
          <w:rFonts w:ascii="Times New Roman" w:eastAsia="Times New Roman" w:hAnsi="Times New Roman" w:cs="Times New Roman"/>
          <w:color w:val="000000" w:themeColor="text1"/>
          <w:sz w:val="24"/>
          <w:szCs w:val="24"/>
        </w:rPr>
      </w:pPr>
    </w:p>
    <w:p w14:paraId="7921BDCD" w14:textId="77777777" w:rsidR="00BE6E18" w:rsidRPr="00627950" w:rsidRDefault="1011EAD3" w:rsidP="00BE6E18">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u w:val="single"/>
        </w:rPr>
        <w:t>Prohibits</w:t>
      </w:r>
      <w:r w:rsidRPr="00627950">
        <w:rPr>
          <w:rFonts w:ascii="Times New Roman" w:eastAsia="Times New Roman" w:hAnsi="Times New Roman" w:cs="Times New Roman"/>
          <w:color w:val="000000" w:themeColor="text1"/>
          <w:sz w:val="24"/>
          <w:szCs w:val="24"/>
        </w:rPr>
        <w:t xml:space="preserve"> acts of violence and attacks against the wounded and sick, who needs medical service and humanitarian personnel exclusively engaged in medical duties, including their ways of transport and equipment, also including hospitals and other medical facilities in such ways but not limited to:</w:t>
      </w:r>
    </w:p>
    <w:p w14:paraId="65FD3F4E" w14:textId="63B39CF2" w:rsidR="00BE6E18" w:rsidRPr="00627950" w:rsidRDefault="002A0A84" w:rsidP="00BE6E18">
      <w:pPr>
        <w:pStyle w:val="ListParagraph"/>
        <w:numPr>
          <w:ilvl w:val="1"/>
          <w:numId w:val="6"/>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Establish</w:t>
      </w:r>
      <w:r w:rsidR="4746A202" w:rsidRPr="00627950">
        <w:rPr>
          <w:rFonts w:ascii="Times New Roman" w:eastAsia="Times New Roman" w:hAnsi="Times New Roman" w:cs="Times New Roman"/>
          <w:color w:val="000000" w:themeColor="text1"/>
          <w:sz w:val="24"/>
          <w:szCs w:val="24"/>
        </w:rPr>
        <w:t>ing</w:t>
      </w:r>
      <w:r w:rsidR="6E38FADD" w:rsidRPr="00627950">
        <w:rPr>
          <w:rFonts w:ascii="Times New Roman" w:eastAsia="Times New Roman" w:hAnsi="Times New Roman" w:cs="Times New Roman"/>
          <w:color w:val="000000" w:themeColor="text1"/>
          <w:sz w:val="24"/>
          <w:szCs w:val="24"/>
        </w:rPr>
        <w:t xml:space="preserve"> humanitarian organizations which are </w:t>
      </w:r>
      <w:r w:rsidRPr="00627950">
        <w:rPr>
          <w:rFonts w:ascii="Times New Roman" w:eastAsia="Times New Roman" w:hAnsi="Times New Roman" w:cs="Times New Roman"/>
          <w:color w:val="000000" w:themeColor="text1"/>
          <w:sz w:val="24"/>
          <w:szCs w:val="24"/>
        </w:rPr>
        <w:t>N</w:t>
      </w:r>
      <w:r w:rsidR="6E38FADD" w:rsidRPr="00627950">
        <w:rPr>
          <w:rFonts w:ascii="Times New Roman" w:eastAsia="Times New Roman" w:hAnsi="Times New Roman" w:cs="Times New Roman"/>
          <w:color w:val="000000" w:themeColor="text1"/>
          <w:sz w:val="24"/>
          <w:szCs w:val="24"/>
        </w:rPr>
        <w:t>on-</w:t>
      </w:r>
      <w:r w:rsidRPr="00627950">
        <w:rPr>
          <w:rFonts w:ascii="Times New Roman" w:eastAsia="Times New Roman" w:hAnsi="Times New Roman" w:cs="Times New Roman"/>
          <w:color w:val="000000" w:themeColor="text1"/>
          <w:sz w:val="24"/>
          <w:szCs w:val="24"/>
        </w:rPr>
        <w:t>G</w:t>
      </w:r>
      <w:r w:rsidR="6E38FADD" w:rsidRPr="00627950">
        <w:rPr>
          <w:rFonts w:ascii="Times New Roman" w:eastAsia="Times New Roman" w:hAnsi="Times New Roman" w:cs="Times New Roman"/>
          <w:color w:val="000000" w:themeColor="text1"/>
          <w:sz w:val="24"/>
          <w:szCs w:val="24"/>
        </w:rPr>
        <w:t>overnmental</w:t>
      </w:r>
      <w:r w:rsidR="00BE6E18" w:rsidRPr="00627950">
        <w:rPr>
          <w:rFonts w:ascii="Times New Roman" w:eastAsia="Times New Roman" w:hAnsi="Times New Roman" w:cs="Times New Roman"/>
          <w:color w:val="000000" w:themeColor="text1"/>
          <w:sz w:val="24"/>
          <w:szCs w:val="24"/>
        </w:rPr>
        <w:t xml:space="preserve"> </w:t>
      </w:r>
      <w:r w:rsidRPr="00627950">
        <w:rPr>
          <w:rFonts w:ascii="Times New Roman" w:eastAsia="Times New Roman" w:hAnsi="Times New Roman" w:cs="Times New Roman"/>
          <w:color w:val="000000" w:themeColor="text1"/>
          <w:sz w:val="24"/>
          <w:szCs w:val="24"/>
        </w:rPr>
        <w:t>O</w:t>
      </w:r>
      <w:r w:rsidR="6E38FADD" w:rsidRPr="00627950">
        <w:rPr>
          <w:rFonts w:ascii="Times New Roman" w:eastAsia="Times New Roman" w:hAnsi="Times New Roman" w:cs="Times New Roman"/>
          <w:color w:val="000000" w:themeColor="text1"/>
          <w:sz w:val="24"/>
          <w:szCs w:val="24"/>
        </w:rPr>
        <w:t>rganizations (</w:t>
      </w:r>
      <w:r w:rsidRPr="00627950">
        <w:rPr>
          <w:rFonts w:ascii="Times New Roman" w:eastAsia="Times New Roman" w:hAnsi="Times New Roman" w:cs="Times New Roman"/>
          <w:color w:val="000000" w:themeColor="text1"/>
          <w:sz w:val="24"/>
          <w:szCs w:val="24"/>
        </w:rPr>
        <w:t>NGOs</w:t>
      </w:r>
      <w:r w:rsidR="6E38FADD" w:rsidRPr="00627950">
        <w:rPr>
          <w:rFonts w:ascii="Times New Roman" w:eastAsia="Times New Roman" w:hAnsi="Times New Roman" w:cs="Times New Roman"/>
          <w:color w:val="000000" w:themeColor="text1"/>
          <w:sz w:val="24"/>
          <w:szCs w:val="24"/>
        </w:rPr>
        <w:t>) that support the human rights of the people who are war refugees and working in those conflict zones,</w:t>
      </w:r>
      <w:r w:rsidRPr="00627950">
        <w:rPr>
          <w:rFonts w:ascii="Times New Roman" w:eastAsia="Times New Roman" w:hAnsi="Times New Roman" w:cs="Times New Roman"/>
          <w:color w:val="000000" w:themeColor="text1"/>
          <w:sz w:val="24"/>
          <w:szCs w:val="24"/>
        </w:rPr>
        <w:t xml:space="preserve"> specifically on: </w:t>
      </w:r>
    </w:p>
    <w:p w14:paraId="531F5ABA" w14:textId="54C92061" w:rsidR="00BE6E18" w:rsidRPr="00627950" w:rsidRDefault="002A0A84" w:rsidP="00BE6E18">
      <w:pPr>
        <w:pStyle w:val="ListParagraph"/>
        <w:numPr>
          <w:ilvl w:val="2"/>
          <w:numId w:val="6"/>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Ensuring the benefit of individuals and groups, </w:t>
      </w:r>
    </w:p>
    <w:p w14:paraId="27C6B23F" w14:textId="7253328A" w:rsidR="00BE6E18" w:rsidRPr="00627950" w:rsidRDefault="002A0A84" w:rsidP="00BE6E18">
      <w:pPr>
        <w:pStyle w:val="ListParagraph"/>
        <w:numPr>
          <w:ilvl w:val="2"/>
          <w:numId w:val="6"/>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P</w:t>
      </w:r>
      <w:r w:rsidR="6E38FADD" w:rsidRPr="00627950">
        <w:rPr>
          <w:rFonts w:ascii="Times New Roman" w:eastAsia="Times New Roman" w:hAnsi="Times New Roman" w:cs="Times New Roman"/>
          <w:color w:val="000000" w:themeColor="text1"/>
          <w:sz w:val="24"/>
          <w:szCs w:val="24"/>
        </w:rPr>
        <w:t>rotecting human rights for people who are wounded sick or people who work for medical facilities,</w:t>
      </w:r>
    </w:p>
    <w:p w14:paraId="74775E0F" w14:textId="63C33892" w:rsidR="6E38FADD" w:rsidRPr="00627950" w:rsidRDefault="002A0A84" w:rsidP="00BE6E18">
      <w:pPr>
        <w:pStyle w:val="ListParagraph"/>
        <w:numPr>
          <w:ilvl w:val="1"/>
          <w:numId w:val="6"/>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Creating </w:t>
      </w:r>
      <w:r w:rsidR="6E38FADD" w:rsidRPr="00627950">
        <w:rPr>
          <w:rFonts w:ascii="Times New Roman" w:eastAsia="Times New Roman" w:hAnsi="Times New Roman" w:cs="Times New Roman"/>
          <w:color w:val="000000" w:themeColor="text1"/>
          <w:sz w:val="24"/>
          <w:szCs w:val="24"/>
        </w:rPr>
        <w:t>laws that are unfavorable for those attacks or threaten people needing medical service and people working for medical service, with the exception when one is attacking people for his or her own protection;</w:t>
      </w:r>
    </w:p>
    <w:p w14:paraId="572C54F3" w14:textId="77777777" w:rsidR="00BE6E18" w:rsidRPr="00627950" w:rsidRDefault="00BE6E18" w:rsidP="00BE6E18">
      <w:pPr>
        <w:spacing w:after="0"/>
        <w:jc w:val="left"/>
        <w:rPr>
          <w:rFonts w:ascii="Times New Roman" w:eastAsia="Times New Roman" w:hAnsi="Times New Roman" w:cs="Times New Roman"/>
          <w:color w:val="000000" w:themeColor="text1"/>
          <w:sz w:val="24"/>
          <w:szCs w:val="24"/>
        </w:rPr>
      </w:pPr>
    </w:p>
    <w:p w14:paraId="5F14A690" w14:textId="77777777" w:rsidR="002A0A84" w:rsidRPr="00627950" w:rsidRDefault="3A806122" w:rsidP="002A0A84">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u w:val="single"/>
        </w:rPr>
        <w:t>Demands</w:t>
      </w:r>
      <w:r w:rsidRPr="00627950">
        <w:rPr>
          <w:rFonts w:ascii="Times New Roman" w:eastAsia="Times New Roman" w:hAnsi="Times New Roman" w:cs="Times New Roman"/>
          <w:i/>
          <w:iCs/>
          <w:color w:val="000000" w:themeColor="text1"/>
          <w:sz w:val="24"/>
          <w:szCs w:val="24"/>
        </w:rPr>
        <w:t xml:space="preserve"> </w:t>
      </w:r>
      <w:r w:rsidRPr="00627950">
        <w:rPr>
          <w:rFonts w:ascii="Times New Roman" w:eastAsia="Times New Roman" w:hAnsi="Times New Roman" w:cs="Times New Roman"/>
          <w:color w:val="000000" w:themeColor="text1"/>
          <w:sz w:val="24"/>
          <w:szCs w:val="24"/>
        </w:rPr>
        <w:t xml:space="preserve">that all countries </w:t>
      </w:r>
      <w:r w:rsidR="002A0A84" w:rsidRPr="00627950">
        <w:rPr>
          <w:rFonts w:ascii="Times New Roman" w:eastAsia="Times New Roman" w:hAnsi="Times New Roman" w:cs="Times New Roman"/>
          <w:color w:val="000000" w:themeColor="text1"/>
          <w:sz w:val="24"/>
          <w:szCs w:val="24"/>
        </w:rPr>
        <w:t xml:space="preserve">except warring states </w:t>
      </w:r>
      <w:r w:rsidRPr="00627950">
        <w:rPr>
          <w:rFonts w:ascii="Times New Roman" w:eastAsia="Times New Roman" w:hAnsi="Times New Roman" w:cs="Times New Roman"/>
          <w:color w:val="000000" w:themeColor="text1"/>
          <w:sz w:val="24"/>
          <w:szCs w:val="24"/>
        </w:rPr>
        <w:t xml:space="preserve">in armed conflicts facilitate safe and unimpeded passage for medical personnel and humanitarian personnel exclusively engaged in medical duties to all people in need, consistent with international humanitarian law </w:t>
      </w:r>
      <w:r w:rsidR="00BE6E18" w:rsidRPr="00627950">
        <w:rPr>
          <w:rFonts w:ascii="Times New Roman" w:eastAsia="Times New Roman" w:hAnsi="Times New Roman" w:cs="Times New Roman"/>
          <w:color w:val="000000" w:themeColor="text1"/>
          <w:sz w:val="24"/>
          <w:szCs w:val="24"/>
        </w:rPr>
        <w:t xml:space="preserve">such as but not limited to: </w:t>
      </w:r>
    </w:p>
    <w:p w14:paraId="48250046" w14:textId="5AEA6BB4" w:rsidR="002A0A84" w:rsidRPr="00627950" w:rsidRDefault="002A0A84" w:rsidP="002A0A84">
      <w:pPr>
        <w:pStyle w:val="ListParagraph"/>
        <w:numPr>
          <w:ilvl w:val="1"/>
          <w:numId w:val="8"/>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Providing </w:t>
      </w:r>
      <w:r w:rsidR="616BCE15" w:rsidRPr="00627950">
        <w:rPr>
          <w:rFonts w:ascii="Times New Roman" w:eastAsia="Times New Roman" w:hAnsi="Times New Roman" w:cs="Times New Roman"/>
          <w:color w:val="000000" w:themeColor="text1"/>
          <w:sz w:val="24"/>
          <w:szCs w:val="24"/>
        </w:rPr>
        <w:t xml:space="preserve">certain amount of army </w:t>
      </w:r>
      <w:r w:rsidRPr="00627950">
        <w:rPr>
          <w:rFonts w:ascii="Times New Roman" w:eastAsia="Times New Roman" w:hAnsi="Times New Roman" w:cs="Times New Roman"/>
          <w:color w:val="000000" w:themeColor="text1"/>
          <w:sz w:val="24"/>
          <w:szCs w:val="24"/>
        </w:rPr>
        <w:t xml:space="preserve">as support </w:t>
      </w:r>
      <w:r w:rsidR="616BCE15" w:rsidRPr="00627950">
        <w:rPr>
          <w:rFonts w:ascii="Times New Roman" w:eastAsia="Times New Roman" w:hAnsi="Times New Roman" w:cs="Times New Roman"/>
          <w:color w:val="000000" w:themeColor="text1"/>
          <w:sz w:val="24"/>
          <w:szCs w:val="24"/>
        </w:rPr>
        <w:t>to protect the</w:t>
      </w:r>
      <w:r w:rsidRPr="00627950">
        <w:rPr>
          <w:rFonts w:ascii="Times New Roman" w:eastAsia="Times New Roman" w:hAnsi="Times New Roman" w:cs="Times New Roman"/>
          <w:color w:val="000000" w:themeColor="text1"/>
          <w:sz w:val="24"/>
          <w:szCs w:val="24"/>
        </w:rPr>
        <w:t xml:space="preserve"> </w:t>
      </w:r>
      <w:r w:rsidR="616BCE15" w:rsidRPr="00627950">
        <w:rPr>
          <w:rFonts w:ascii="Times New Roman" w:eastAsia="Times New Roman" w:hAnsi="Times New Roman" w:cs="Times New Roman"/>
          <w:color w:val="000000" w:themeColor="text1"/>
          <w:sz w:val="24"/>
          <w:szCs w:val="24"/>
        </w:rPr>
        <w:t xml:space="preserve">medical personnel, </w:t>
      </w:r>
    </w:p>
    <w:p w14:paraId="54B1B785" w14:textId="2EAC3C67" w:rsidR="002A0A84" w:rsidRPr="00627950" w:rsidRDefault="002A0A84" w:rsidP="002A0A84">
      <w:pPr>
        <w:pStyle w:val="ListParagraph"/>
        <w:numPr>
          <w:ilvl w:val="1"/>
          <w:numId w:val="8"/>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Support</w:t>
      </w:r>
      <w:r w:rsidR="04D2B082" w:rsidRPr="00627950">
        <w:rPr>
          <w:rFonts w:ascii="Times New Roman" w:eastAsia="Times New Roman" w:hAnsi="Times New Roman" w:cs="Times New Roman"/>
          <w:color w:val="000000" w:themeColor="text1"/>
          <w:sz w:val="24"/>
          <w:szCs w:val="24"/>
        </w:rPr>
        <w:t>ing</w:t>
      </w:r>
      <w:r w:rsidR="616BCE15" w:rsidRPr="00627950">
        <w:rPr>
          <w:rFonts w:ascii="Times New Roman" w:eastAsia="Times New Roman" w:hAnsi="Times New Roman" w:cs="Times New Roman"/>
          <w:color w:val="000000" w:themeColor="text1"/>
          <w:sz w:val="24"/>
          <w:szCs w:val="24"/>
        </w:rPr>
        <w:t xml:space="preserve"> economically based on their economic capacity</w:t>
      </w:r>
      <w:r w:rsidR="004A266D" w:rsidRPr="00627950">
        <w:rPr>
          <w:rFonts w:ascii="Times New Roman" w:eastAsia="Times New Roman" w:hAnsi="Times New Roman" w:cs="Times New Roman"/>
          <w:color w:val="000000" w:themeColor="text1"/>
          <w:sz w:val="24"/>
          <w:szCs w:val="24"/>
        </w:rPr>
        <w:t xml:space="preserve">, </w:t>
      </w:r>
    </w:p>
    <w:p w14:paraId="71F765EE" w14:textId="60F3347F" w:rsidR="45C988ED" w:rsidRPr="00627950" w:rsidRDefault="00627950" w:rsidP="002A0A84">
      <w:pPr>
        <w:pStyle w:val="ListParagraph"/>
        <w:numPr>
          <w:ilvl w:val="1"/>
          <w:numId w:val="8"/>
        </w:numPr>
        <w:spacing w:after="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Signing</w:t>
      </w:r>
      <w:r w:rsidR="002A0A84" w:rsidRPr="00627950">
        <w:rPr>
          <w:rFonts w:ascii="Times New Roman" w:eastAsia="Times New Roman" w:hAnsi="Times New Roman" w:cs="Times New Roman"/>
          <w:color w:val="000000" w:themeColor="text1"/>
          <w:sz w:val="24"/>
          <w:szCs w:val="24"/>
        </w:rPr>
        <w:t xml:space="preserve"> </w:t>
      </w:r>
      <w:r w:rsidR="45C988ED" w:rsidRPr="00627950">
        <w:rPr>
          <w:rFonts w:ascii="Times New Roman" w:eastAsia="Times New Roman" w:hAnsi="Times New Roman" w:cs="Times New Roman"/>
          <w:color w:val="000000" w:themeColor="text1"/>
          <w:sz w:val="24"/>
          <w:szCs w:val="24"/>
        </w:rPr>
        <w:t>an international medical staff protection agreement;</w:t>
      </w:r>
    </w:p>
    <w:p w14:paraId="1853251D" w14:textId="5CD3A5A9" w:rsidR="02D9519D" w:rsidRPr="00627950" w:rsidRDefault="02D9519D" w:rsidP="00BE6E18">
      <w:pPr>
        <w:spacing w:after="0"/>
        <w:jc w:val="left"/>
        <w:rPr>
          <w:rFonts w:ascii="Times New Roman" w:eastAsia="Times New Roman" w:hAnsi="Times New Roman" w:cs="Times New Roman"/>
          <w:color w:val="000000" w:themeColor="text1"/>
          <w:sz w:val="24"/>
          <w:szCs w:val="24"/>
        </w:rPr>
      </w:pPr>
    </w:p>
    <w:p w14:paraId="387E7AA5" w14:textId="77777777" w:rsidR="004A266D" w:rsidRPr="00627950" w:rsidRDefault="6B5F6F9E" w:rsidP="004A266D">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u w:val="single"/>
        </w:rPr>
        <w:t>Inform</w:t>
      </w:r>
      <w:r w:rsidRPr="00627950">
        <w:rPr>
          <w:rFonts w:ascii="Times New Roman" w:eastAsia="Times New Roman" w:hAnsi="Times New Roman" w:cs="Times New Roman"/>
          <w:color w:val="000000" w:themeColor="text1"/>
          <w:sz w:val="24"/>
          <w:szCs w:val="24"/>
        </w:rPr>
        <w:t xml:space="preserve"> all Member States to guide their citizens and armed forces in international humanitarian law and the situation in conflict zones, and to stop and prevent violence, attacks, and threats against the injured and the sick under international humanitarian law</w:t>
      </w:r>
      <w:r w:rsidR="004A266D" w:rsidRPr="00627950">
        <w:rPr>
          <w:rFonts w:ascii="Times New Roman" w:eastAsia="Times New Roman" w:hAnsi="Times New Roman" w:cs="Times New Roman"/>
          <w:color w:val="000000" w:themeColor="text1"/>
          <w:sz w:val="24"/>
          <w:szCs w:val="24"/>
        </w:rPr>
        <w:t xml:space="preserve"> through ways such as: </w:t>
      </w:r>
    </w:p>
    <w:p w14:paraId="13E00F6D" w14:textId="77777777" w:rsidR="002A0A84" w:rsidRPr="00627950" w:rsidRDefault="004A266D" w:rsidP="002A0A84">
      <w:pPr>
        <w:pStyle w:val="ListParagraph"/>
        <w:numPr>
          <w:ilvl w:val="1"/>
          <w:numId w:val="7"/>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Educating all citizens periodically</w:t>
      </w:r>
      <w:r w:rsidR="24A93CFC" w:rsidRPr="00627950">
        <w:rPr>
          <w:rFonts w:ascii="Times New Roman" w:eastAsia="Times New Roman" w:hAnsi="Times New Roman" w:cs="Times New Roman"/>
          <w:color w:val="000000" w:themeColor="text1"/>
          <w:sz w:val="24"/>
          <w:szCs w:val="24"/>
        </w:rPr>
        <w:t xml:space="preserve"> in humanitarian laws</w:t>
      </w:r>
      <w:r w:rsidRPr="00627950">
        <w:rPr>
          <w:rFonts w:ascii="Times New Roman" w:eastAsia="Times New Roman" w:hAnsi="Times New Roman" w:cs="Times New Roman"/>
          <w:color w:val="000000" w:themeColor="text1"/>
          <w:sz w:val="24"/>
          <w:szCs w:val="24"/>
        </w:rPr>
        <w:t xml:space="preserve"> through:</w:t>
      </w:r>
    </w:p>
    <w:p w14:paraId="42CD591A" w14:textId="608D2740" w:rsidR="004A266D" w:rsidRPr="00627950" w:rsidRDefault="002A0A84" w:rsidP="002A0A84">
      <w:pPr>
        <w:pStyle w:val="ListParagraph"/>
        <w:numPr>
          <w:ilvl w:val="2"/>
          <w:numId w:val="7"/>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Social </w:t>
      </w:r>
      <w:r w:rsidR="24A93CFC" w:rsidRPr="00627950">
        <w:rPr>
          <w:rFonts w:ascii="Times New Roman" w:eastAsia="Times New Roman" w:hAnsi="Times New Roman" w:cs="Times New Roman"/>
          <w:color w:val="000000" w:themeColor="text1"/>
          <w:sz w:val="24"/>
          <w:szCs w:val="24"/>
        </w:rPr>
        <w:t>media platforms such as digital capabilities, videos,</w:t>
      </w:r>
      <w:r w:rsidR="004A266D" w:rsidRPr="00627950">
        <w:rPr>
          <w:rFonts w:ascii="Times New Roman" w:eastAsia="Times New Roman" w:hAnsi="Times New Roman" w:cs="Times New Roman"/>
          <w:color w:val="000000" w:themeColor="text1"/>
          <w:sz w:val="24"/>
          <w:szCs w:val="24"/>
        </w:rPr>
        <w:t xml:space="preserve"> </w:t>
      </w:r>
      <w:r w:rsidR="24A93CFC" w:rsidRPr="00627950">
        <w:rPr>
          <w:rFonts w:ascii="Times New Roman" w:eastAsia="Times New Roman" w:hAnsi="Times New Roman" w:cs="Times New Roman"/>
          <w:color w:val="000000" w:themeColor="text1"/>
          <w:sz w:val="24"/>
          <w:szCs w:val="24"/>
        </w:rPr>
        <w:t>and texts,</w:t>
      </w:r>
    </w:p>
    <w:p w14:paraId="4ADE265F" w14:textId="7CC6D08A" w:rsidR="004A266D" w:rsidRPr="00627950" w:rsidRDefault="002A0A84" w:rsidP="004A266D">
      <w:pPr>
        <w:pStyle w:val="ListParagraph"/>
        <w:numPr>
          <w:ilvl w:val="2"/>
          <w:numId w:val="7"/>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Giving </w:t>
      </w:r>
      <w:r w:rsidR="24A93CFC" w:rsidRPr="00627950">
        <w:rPr>
          <w:rFonts w:ascii="Times New Roman" w:eastAsia="Times New Roman" w:hAnsi="Times New Roman" w:cs="Times New Roman"/>
          <w:color w:val="000000" w:themeColor="text1"/>
          <w:sz w:val="24"/>
          <w:szCs w:val="24"/>
        </w:rPr>
        <w:t>public advertisements on humanitarian law to public places such as banners and electronic boards,</w:t>
      </w:r>
    </w:p>
    <w:p w14:paraId="6AB75665" w14:textId="2364CE80" w:rsidR="6B5F6F9E" w:rsidRPr="00627950" w:rsidRDefault="002A0A84" w:rsidP="004A266D">
      <w:pPr>
        <w:pStyle w:val="ListParagraph"/>
        <w:numPr>
          <w:ilvl w:val="1"/>
          <w:numId w:val="7"/>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I</w:t>
      </w:r>
      <w:r w:rsidR="24A93CFC" w:rsidRPr="00627950">
        <w:rPr>
          <w:rFonts w:ascii="Times New Roman" w:eastAsia="Times New Roman" w:hAnsi="Times New Roman" w:cs="Times New Roman"/>
          <w:color w:val="000000" w:themeColor="text1"/>
          <w:sz w:val="24"/>
          <w:szCs w:val="24"/>
        </w:rPr>
        <w:t>ncreas</w:t>
      </w:r>
      <w:r w:rsidRPr="00627950">
        <w:rPr>
          <w:rFonts w:ascii="Times New Roman" w:eastAsia="Times New Roman" w:hAnsi="Times New Roman" w:cs="Times New Roman"/>
          <w:color w:val="000000" w:themeColor="text1"/>
          <w:sz w:val="24"/>
          <w:szCs w:val="24"/>
        </w:rPr>
        <w:t>ing</w:t>
      </w:r>
      <w:r w:rsidR="24A93CFC" w:rsidRPr="00627950">
        <w:rPr>
          <w:rFonts w:ascii="Times New Roman" w:eastAsia="Times New Roman" w:hAnsi="Times New Roman" w:cs="Times New Roman"/>
          <w:color w:val="000000" w:themeColor="text1"/>
          <w:sz w:val="24"/>
          <w:szCs w:val="24"/>
        </w:rPr>
        <w:t xml:space="preserve"> public service advertising on human rights lost in conflict zones</w:t>
      </w:r>
      <w:r w:rsidR="00627950">
        <w:rPr>
          <w:rFonts w:ascii="Times New Roman" w:eastAsia="Times New Roman" w:hAnsi="Times New Roman" w:cs="Times New Roman"/>
          <w:color w:val="000000" w:themeColor="text1"/>
          <w:sz w:val="24"/>
          <w:szCs w:val="24"/>
        </w:rPr>
        <w:t xml:space="preserve">; </w:t>
      </w:r>
    </w:p>
    <w:p w14:paraId="4664435E" w14:textId="75DAD082" w:rsidR="02D9519D" w:rsidRPr="00627950" w:rsidRDefault="02D9519D" w:rsidP="00BE6E18">
      <w:pPr>
        <w:spacing w:after="0"/>
        <w:jc w:val="left"/>
        <w:rPr>
          <w:rFonts w:ascii="Times New Roman" w:eastAsia="Times New Roman" w:hAnsi="Times New Roman" w:cs="Times New Roman"/>
          <w:color w:val="000000" w:themeColor="text1"/>
          <w:sz w:val="24"/>
          <w:szCs w:val="24"/>
        </w:rPr>
      </w:pPr>
    </w:p>
    <w:p w14:paraId="0507F020" w14:textId="77777777" w:rsidR="002A0A84" w:rsidRPr="00627950" w:rsidRDefault="6A84F896" w:rsidP="002A0A84">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u w:val="single"/>
        </w:rPr>
        <w:t>Requests</w:t>
      </w:r>
      <w:r w:rsidRPr="00627950">
        <w:rPr>
          <w:rFonts w:ascii="Times New Roman" w:eastAsia="Times New Roman" w:hAnsi="Times New Roman" w:cs="Times New Roman"/>
          <w:color w:val="000000" w:themeColor="text1"/>
          <w:sz w:val="24"/>
          <w:szCs w:val="24"/>
        </w:rPr>
        <w:t xml:space="preserve"> all nations to follow and ratify the </w:t>
      </w:r>
      <w:r w:rsidRPr="00627950">
        <w:rPr>
          <w:rFonts w:ascii="Times New Roman" w:eastAsia="Times New Roman" w:hAnsi="Times New Roman" w:cs="Times New Roman"/>
          <w:color w:val="202124"/>
          <w:sz w:val="24"/>
          <w:szCs w:val="24"/>
        </w:rPr>
        <w:t>international humanitarian law (IHL), which lays out the responsibilities of states and non-state armed groups during an armed conflict</w:t>
      </w:r>
      <w:r w:rsidRPr="00627950">
        <w:rPr>
          <w:rFonts w:ascii="Times New Roman" w:eastAsia="Times New Roman" w:hAnsi="Times New Roman" w:cs="Times New Roman"/>
          <w:color w:val="000000" w:themeColor="text1"/>
          <w:sz w:val="24"/>
          <w:szCs w:val="24"/>
        </w:rPr>
        <w:t xml:space="preserve">: </w:t>
      </w:r>
    </w:p>
    <w:p w14:paraId="3BA5C5D7" w14:textId="09E23090" w:rsidR="002A0A84" w:rsidRPr="00627950" w:rsidRDefault="002A0A84" w:rsidP="002A0A84">
      <w:pPr>
        <w:pStyle w:val="ListParagraph"/>
        <w:numPr>
          <w:ilvl w:val="1"/>
          <w:numId w:val="9"/>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Applying </w:t>
      </w:r>
      <w:r w:rsidR="6A84F896" w:rsidRPr="00627950">
        <w:rPr>
          <w:rFonts w:ascii="Times New Roman" w:eastAsia="Times New Roman" w:hAnsi="Times New Roman" w:cs="Times New Roman"/>
          <w:color w:val="000000" w:themeColor="text1"/>
          <w:sz w:val="24"/>
          <w:szCs w:val="24"/>
        </w:rPr>
        <w:t>the humanitarian law to all citizens without discriminatory</w:t>
      </w:r>
      <w:r w:rsidRPr="00627950">
        <w:rPr>
          <w:rFonts w:ascii="Times New Roman" w:eastAsia="Times New Roman" w:hAnsi="Times New Roman" w:cs="Times New Roman"/>
          <w:color w:val="000000" w:themeColor="text1"/>
          <w:sz w:val="24"/>
          <w:szCs w:val="24"/>
        </w:rPr>
        <w:t xml:space="preserve"> </w:t>
      </w:r>
      <w:r w:rsidR="6A84F896" w:rsidRPr="00627950">
        <w:rPr>
          <w:rFonts w:ascii="Times New Roman" w:eastAsia="Times New Roman" w:hAnsi="Times New Roman" w:cs="Times New Roman"/>
          <w:color w:val="000000" w:themeColor="text1"/>
          <w:sz w:val="24"/>
          <w:szCs w:val="24"/>
        </w:rPr>
        <w:t>biases,</w:t>
      </w:r>
    </w:p>
    <w:p w14:paraId="287CAC1B" w14:textId="2B7429A3" w:rsidR="002A0A84" w:rsidRPr="00627950" w:rsidRDefault="002A0A84" w:rsidP="002A0A84">
      <w:pPr>
        <w:pStyle w:val="ListParagraph"/>
        <w:numPr>
          <w:ilvl w:val="1"/>
          <w:numId w:val="9"/>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Allowing </w:t>
      </w:r>
      <w:r w:rsidR="6A84F896" w:rsidRPr="00627950">
        <w:rPr>
          <w:rFonts w:ascii="Times New Roman" w:eastAsia="Times New Roman" w:hAnsi="Times New Roman" w:cs="Times New Roman"/>
          <w:color w:val="000000" w:themeColor="text1"/>
          <w:sz w:val="24"/>
          <w:szCs w:val="24"/>
        </w:rPr>
        <w:t>nations in conflict zones to receive medical services without</w:t>
      </w:r>
      <w:r w:rsidR="00627950">
        <w:rPr>
          <w:rFonts w:ascii="Times New Roman" w:eastAsia="Times New Roman" w:hAnsi="Times New Roman" w:cs="Times New Roman"/>
          <w:color w:val="000000" w:themeColor="text1"/>
          <w:sz w:val="24"/>
          <w:szCs w:val="24"/>
        </w:rPr>
        <w:t xml:space="preserve"> </w:t>
      </w:r>
      <w:r w:rsidR="6A84F896" w:rsidRPr="00627950">
        <w:rPr>
          <w:rFonts w:ascii="Times New Roman" w:eastAsia="Times New Roman" w:hAnsi="Times New Roman" w:cs="Times New Roman"/>
          <w:color w:val="000000" w:themeColor="text1"/>
          <w:sz w:val="24"/>
          <w:szCs w:val="24"/>
        </w:rPr>
        <w:t>interference</w:t>
      </w:r>
      <w:r w:rsidRPr="00627950">
        <w:rPr>
          <w:rFonts w:ascii="Times New Roman" w:eastAsia="Times New Roman" w:hAnsi="Times New Roman" w:cs="Times New Roman"/>
          <w:color w:val="000000" w:themeColor="text1"/>
          <w:sz w:val="24"/>
          <w:szCs w:val="24"/>
        </w:rPr>
        <w:t xml:space="preserve"> by banning:</w:t>
      </w:r>
    </w:p>
    <w:p w14:paraId="6B4F42CA" w14:textId="475B5183" w:rsidR="002A0A84" w:rsidRPr="00627950" w:rsidRDefault="002A0A84" w:rsidP="002A0A84">
      <w:pPr>
        <w:pStyle w:val="ListParagraph"/>
        <w:numPr>
          <w:ilvl w:val="2"/>
          <w:numId w:val="9"/>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The attack of</w:t>
      </w:r>
      <w:r w:rsidR="6A84F896" w:rsidRPr="00627950">
        <w:rPr>
          <w:rFonts w:ascii="Times New Roman" w:eastAsia="Times New Roman" w:hAnsi="Times New Roman" w:cs="Times New Roman"/>
          <w:color w:val="000000" w:themeColor="text1"/>
          <w:sz w:val="24"/>
          <w:szCs w:val="24"/>
        </w:rPr>
        <w:t xml:space="preserve"> medical personnel physically such as shooting guns and bombin</w:t>
      </w:r>
      <w:r w:rsidRPr="00627950">
        <w:rPr>
          <w:rFonts w:ascii="Times New Roman" w:eastAsia="Times New Roman" w:hAnsi="Times New Roman" w:cs="Times New Roman"/>
          <w:color w:val="000000" w:themeColor="text1"/>
          <w:sz w:val="24"/>
          <w:szCs w:val="24"/>
        </w:rPr>
        <w:t xml:space="preserve">g, </w:t>
      </w:r>
    </w:p>
    <w:p w14:paraId="384CA337" w14:textId="2AA57EE0" w:rsidR="6A84F896" w:rsidRPr="00627950" w:rsidRDefault="002A0A84" w:rsidP="002A0A84">
      <w:pPr>
        <w:pStyle w:val="ListParagraph"/>
        <w:numPr>
          <w:ilvl w:val="2"/>
          <w:numId w:val="9"/>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The threatening of</w:t>
      </w:r>
      <w:r w:rsidR="6A84F896" w:rsidRPr="00627950">
        <w:rPr>
          <w:rFonts w:ascii="Times New Roman" w:eastAsia="Times New Roman" w:hAnsi="Times New Roman" w:cs="Times New Roman"/>
          <w:color w:val="000000" w:themeColor="text1"/>
          <w:sz w:val="24"/>
          <w:szCs w:val="24"/>
        </w:rPr>
        <w:t xml:space="preserve"> medical personnel by their own privacy such a</w:t>
      </w:r>
      <w:r w:rsidRPr="00627950">
        <w:rPr>
          <w:rFonts w:ascii="Times New Roman" w:eastAsia="Times New Roman" w:hAnsi="Times New Roman" w:cs="Times New Roman"/>
          <w:color w:val="000000" w:themeColor="text1"/>
          <w:sz w:val="24"/>
          <w:szCs w:val="24"/>
        </w:rPr>
        <w:t xml:space="preserve">s </w:t>
      </w:r>
      <w:r w:rsidR="6A84F896" w:rsidRPr="00627950">
        <w:rPr>
          <w:rFonts w:ascii="Times New Roman" w:eastAsia="Times New Roman" w:hAnsi="Times New Roman" w:cs="Times New Roman"/>
          <w:color w:val="000000" w:themeColor="text1"/>
          <w:sz w:val="24"/>
          <w:szCs w:val="24"/>
        </w:rPr>
        <w:lastRenderedPageBreak/>
        <w:t>families;</w:t>
      </w:r>
    </w:p>
    <w:p w14:paraId="548FE1EE" w14:textId="1521EE24" w:rsidR="13089C46" w:rsidRPr="00627950" w:rsidRDefault="13089C46" w:rsidP="00BE6E18">
      <w:pPr>
        <w:spacing w:after="0"/>
        <w:ind w:left="1600" w:firstLine="800"/>
        <w:jc w:val="left"/>
        <w:rPr>
          <w:rFonts w:ascii="Times New Roman" w:eastAsia="Times New Roman" w:hAnsi="Times New Roman" w:cs="Times New Roman"/>
          <w:color w:val="000000" w:themeColor="text1"/>
          <w:sz w:val="24"/>
          <w:szCs w:val="24"/>
        </w:rPr>
      </w:pPr>
    </w:p>
    <w:p w14:paraId="0CD1AF12" w14:textId="77777777" w:rsidR="002A0A84" w:rsidRPr="00627950" w:rsidRDefault="01060AE1" w:rsidP="002A0A84">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u w:val="single"/>
        </w:rPr>
        <w:t>Encourages</w:t>
      </w:r>
      <w:r w:rsidRPr="00627950">
        <w:rPr>
          <w:rFonts w:ascii="Times New Roman" w:eastAsia="Times New Roman" w:hAnsi="Times New Roman" w:cs="Times New Roman"/>
          <w:color w:val="000000" w:themeColor="text1"/>
          <w:sz w:val="24"/>
          <w:szCs w:val="24"/>
        </w:rPr>
        <w:t xml:space="preserve"> all member states to ensure their armed forces and security forces, within their respective competencies under their own law, make or, where relevant, continue their efforts to integrate practical measures for the protection of the wounded and sick and medical services into the planning and conduct of their operations: </w:t>
      </w:r>
    </w:p>
    <w:p w14:paraId="5DC3EA32" w14:textId="372BF7FE" w:rsidR="002A0A84" w:rsidRPr="00627950" w:rsidRDefault="002A0A84" w:rsidP="002A0A84">
      <w:pPr>
        <w:pStyle w:val="ListParagraph"/>
        <w:numPr>
          <w:ilvl w:val="1"/>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Funding </w:t>
      </w:r>
      <w:r w:rsidR="01060AE1" w:rsidRPr="00627950">
        <w:rPr>
          <w:rFonts w:ascii="Times New Roman" w:eastAsia="Times New Roman" w:hAnsi="Times New Roman" w:cs="Times New Roman"/>
          <w:color w:val="000000" w:themeColor="text1"/>
          <w:sz w:val="24"/>
          <w:szCs w:val="24"/>
        </w:rPr>
        <w:t>weekly for medical services in conflict zones and using it for protecting medical personnel,</w:t>
      </w:r>
      <w:r w:rsidR="714502C4" w:rsidRPr="00627950">
        <w:rPr>
          <w:rFonts w:ascii="Times New Roman" w:eastAsia="Times New Roman" w:hAnsi="Times New Roman" w:cs="Times New Roman"/>
          <w:color w:val="000000" w:themeColor="text1"/>
          <w:sz w:val="24"/>
          <w:szCs w:val="24"/>
        </w:rPr>
        <w:t xml:space="preserve"> </w:t>
      </w:r>
      <w:r w:rsidRPr="00627950">
        <w:rPr>
          <w:rFonts w:ascii="Times New Roman" w:eastAsia="Times New Roman" w:hAnsi="Times New Roman" w:cs="Times New Roman"/>
          <w:color w:val="000000" w:themeColor="text1"/>
          <w:sz w:val="24"/>
          <w:szCs w:val="24"/>
        </w:rPr>
        <w:t xml:space="preserve">specifically through ways such as but not limited to: </w:t>
      </w:r>
    </w:p>
    <w:p w14:paraId="113C99D2" w14:textId="2CDFEA60" w:rsidR="002A0A84" w:rsidRPr="00627950" w:rsidRDefault="002A0A84" w:rsidP="002A0A84">
      <w:pPr>
        <w:pStyle w:val="ListParagraph"/>
        <w:numPr>
          <w:ilvl w:val="2"/>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Receiving funding from organizations including </w:t>
      </w:r>
      <w:r w:rsidR="5FA0F780" w:rsidRPr="00627950">
        <w:rPr>
          <w:rFonts w:ascii="Times New Roman" w:eastAsia="Times New Roman" w:hAnsi="Times New Roman" w:cs="Times New Roman"/>
          <w:color w:val="000000" w:themeColor="text1"/>
          <w:sz w:val="24"/>
          <w:szCs w:val="24"/>
        </w:rPr>
        <w:t>The Physicians foundation, Med share, Doctors Worldwide</w:t>
      </w:r>
      <w:r w:rsidRPr="00627950">
        <w:rPr>
          <w:rFonts w:ascii="Times New Roman" w:eastAsia="Times New Roman" w:hAnsi="Times New Roman" w:cs="Times New Roman"/>
          <w:color w:val="000000" w:themeColor="text1"/>
          <w:sz w:val="24"/>
          <w:szCs w:val="24"/>
        </w:rPr>
        <w:t xml:space="preserve">, </w:t>
      </w:r>
    </w:p>
    <w:p w14:paraId="1A90C499" w14:textId="1F3E12E6" w:rsidR="002A0A84" w:rsidRPr="00627950" w:rsidRDefault="002A0A84" w:rsidP="002A0A84">
      <w:pPr>
        <w:pStyle w:val="ListParagraph"/>
        <w:numPr>
          <w:ilvl w:val="2"/>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Receiving help from the </w:t>
      </w:r>
      <w:r w:rsidR="4F664289" w:rsidRPr="00627950">
        <w:rPr>
          <w:rFonts w:ascii="Times New Roman" w:eastAsia="Times New Roman" w:hAnsi="Times New Roman" w:cs="Times New Roman"/>
          <w:color w:val="000000" w:themeColor="text1"/>
          <w:sz w:val="24"/>
          <w:szCs w:val="24"/>
        </w:rPr>
        <w:t xml:space="preserve">WHO </w:t>
      </w:r>
      <w:r w:rsidRPr="00627950">
        <w:rPr>
          <w:rFonts w:ascii="Times New Roman" w:eastAsia="Times New Roman" w:hAnsi="Times New Roman" w:cs="Times New Roman"/>
          <w:color w:val="000000" w:themeColor="text1"/>
          <w:sz w:val="24"/>
          <w:szCs w:val="24"/>
        </w:rPr>
        <w:t xml:space="preserve">to monitor </w:t>
      </w:r>
      <w:r w:rsidR="4F664289" w:rsidRPr="00627950">
        <w:rPr>
          <w:rFonts w:ascii="Times New Roman" w:eastAsia="Times New Roman" w:hAnsi="Times New Roman" w:cs="Times New Roman"/>
          <w:color w:val="000000" w:themeColor="text1"/>
          <w:sz w:val="24"/>
          <w:szCs w:val="24"/>
        </w:rPr>
        <w:t>the current situation of funding money to</w:t>
      </w:r>
      <w:r w:rsidRPr="00627950">
        <w:rPr>
          <w:rFonts w:ascii="Times New Roman" w:eastAsia="Times New Roman" w:hAnsi="Times New Roman" w:cs="Times New Roman"/>
          <w:color w:val="000000" w:themeColor="text1"/>
          <w:sz w:val="24"/>
          <w:szCs w:val="24"/>
        </w:rPr>
        <w:t xml:space="preserve"> </w:t>
      </w:r>
      <w:r w:rsidR="0FD4837D" w:rsidRPr="00627950">
        <w:rPr>
          <w:rFonts w:ascii="Times New Roman" w:eastAsia="Times New Roman" w:hAnsi="Times New Roman" w:cs="Times New Roman"/>
          <w:color w:val="000000" w:themeColor="text1"/>
          <w:sz w:val="24"/>
          <w:szCs w:val="24"/>
        </w:rPr>
        <w:t>medical staff</w:t>
      </w:r>
      <w:r w:rsidRPr="00627950">
        <w:rPr>
          <w:rFonts w:ascii="Times New Roman" w:eastAsia="Times New Roman" w:hAnsi="Times New Roman" w:cs="Times New Roman"/>
          <w:color w:val="000000" w:themeColor="text1"/>
          <w:sz w:val="24"/>
          <w:szCs w:val="24"/>
        </w:rPr>
        <w:t xml:space="preserve">, </w:t>
      </w:r>
    </w:p>
    <w:p w14:paraId="775EAE1C" w14:textId="45F1B60F" w:rsidR="002A0A84" w:rsidRPr="00627950" w:rsidRDefault="002A0A84" w:rsidP="002A0A84">
      <w:pPr>
        <w:pStyle w:val="ListParagraph"/>
        <w:numPr>
          <w:ilvl w:val="1"/>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Supporting </w:t>
      </w:r>
      <w:r w:rsidR="01060AE1" w:rsidRPr="00627950">
        <w:rPr>
          <w:rFonts w:ascii="Times New Roman" w:eastAsia="Times New Roman" w:hAnsi="Times New Roman" w:cs="Times New Roman"/>
          <w:color w:val="000000" w:themeColor="text1"/>
          <w:sz w:val="24"/>
          <w:szCs w:val="24"/>
        </w:rPr>
        <w:t>medical equipment in such medical personnel can get the</w:t>
      </w:r>
      <w:r w:rsidRPr="00627950">
        <w:rPr>
          <w:rFonts w:ascii="Times New Roman" w:eastAsia="Times New Roman" w:hAnsi="Times New Roman" w:cs="Times New Roman"/>
          <w:color w:val="000000" w:themeColor="text1"/>
          <w:sz w:val="24"/>
          <w:szCs w:val="24"/>
        </w:rPr>
        <w:t xml:space="preserve"> </w:t>
      </w:r>
      <w:r w:rsidR="01060AE1" w:rsidRPr="00627950">
        <w:rPr>
          <w:rFonts w:ascii="Times New Roman" w:eastAsia="Times New Roman" w:hAnsi="Times New Roman" w:cs="Times New Roman"/>
          <w:color w:val="000000" w:themeColor="text1"/>
          <w:sz w:val="24"/>
          <w:szCs w:val="24"/>
        </w:rPr>
        <w:t>service they need</w:t>
      </w:r>
      <w:r w:rsidRPr="00627950">
        <w:rPr>
          <w:rFonts w:ascii="Times New Roman" w:eastAsia="Times New Roman" w:hAnsi="Times New Roman" w:cs="Times New Roman"/>
          <w:color w:val="000000" w:themeColor="text1"/>
          <w:sz w:val="24"/>
          <w:szCs w:val="24"/>
        </w:rPr>
        <w:t xml:space="preserve"> in aspects of: </w:t>
      </w:r>
    </w:p>
    <w:p w14:paraId="208B247B" w14:textId="55FF9D16" w:rsidR="002A0A84" w:rsidRPr="00627950" w:rsidRDefault="002A0A84" w:rsidP="002A0A84">
      <w:pPr>
        <w:pStyle w:val="ListParagraph"/>
        <w:numPr>
          <w:ilvl w:val="2"/>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The </w:t>
      </w:r>
      <w:r w:rsidR="1EF6C49E" w:rsidRPr="00627950">
        <w:rPr>
          <w:rFonts w:ascii="Times New Roman" w:eastAsia="Times New Roman" w:hAnsi="Times New Roman" w:cs="Times New Roman"/>
          <w:color w:val="000000" w:themeColor="text1"/>
          <w:sz w:val="24"/>
          <w:szCs w:val="24"/>
        </w:rPr>
        <w:t>treating environment</w:t>
      </w:r>
      <w:r w:rsidRPr="00627950">
        <w:rPr>
          <w:rFonts w:ascii="Times New Roman" w:eastAsia="Times New Roman" w:hAnsi="Times New Roman" w:cs="Times New Roman"/>
          <w:color w:val="000000" w:themeColor="text1"/>
          <w:sz w:val="24"/>
          <w:szCs w:val="24"/>
        </w:rPr>
        <w:t>,</w:t>
      </w:r>
    </w:p>
    <w:p w14:paraId="32302E96" w14:textId="7FB001E0" w:rsidR="002A0A84" w:rsidRPr="00627950" w:rsidRDefault="04E0DBF6" w:rsidP="002A0A84">
      <w:pPr>
        <w:pStyle w:val="ListParagraph"/>
        <w:numPr>
          <w:ilvl w:val="2"/>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Surgery equipment</w:t>
      </w:r>
      <w:r w:rsidR="002A0A84" w:rsidRPr="00627950">
        <w:rPr>
          <w:rFonts w:ascii="Times New Roman" w:eastAsia="Times New Roman" w:hAnsi="Times New Roman" w:cs="Times New Roman"/>
          <w:color w:val="000000" w:themeColor="text1"/>
          <w:sz w:val="24"/>
          <w:szCs w:val="24"/>
        </w:rPr>
        <w:t>,</w:t>
      </w:r>
    </w:p>
    <w:p w14:paraId="0CEF8DFD" w14:textId="3E2BE0F2" w:rsidR="04E0DBF6" w:rsidRPr="00627950" w:rsidRDefault="04E0DBF6" w:rsidP="002A0A84">
      <w:pPr>
        <w:pStyle w:val="ListParagraph"/>
        <w:numPr>
          <w:ilvl w:val="2"/>
          <w:numId w:val="10"/>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Well p</w:t>
      </w:r>
      <w:r w:rsidR="4D3E6216" w:rsidRPr="00627950">
        <w:rPr>
          <w:rFonts w:ascii="Times New Roman" w:eastAsia="Times New Roman" w:hAnsi="Times New Roman" w:cs="Times New Roman"/>
          <w:color w:val="000000" w:themeColor="text1"/>
          <w:sz w:val="24"/>
          <w:szCs w:val="24"/>
        </w:rPr>
        <w:t>r</w:t>
      </w:r>
      <w:r w:rsidRPr="00627950">
        <w:rPr>
          <w:rFonts w:ascii="Times New Roman" w:eastAsia="Times New Roman" w:hAnsi="Times New Roman" w:cs="Times New Roman"/>
          <w:color w:val="000000" w:themeColor="text1"/>
          <w:sz w:val="24"/>
          <w:szCs w:val="24"/>
        </w:rPr>
        <w:t>eserved medicine</w:t>
      </w:r>
      <w:r w:rsidR="00627950" w:rsidRPr="00627950">
        <w:rPr>
          <w:rFonts w:ascii="Times New Roman" w:eastAsia="Times New Roman" w:hAnsi="Times New Roman" w:cs="Times New Roman"/>
          <w:color w:val="000000" w:themeColor="text1"/>
          <w:sz w:val="24"/>
          <w:szCs w:val="24"/>
        </w:rPr>
        <w:t xml:space="preserve">; </w:t>
      </w:r>
    </w:p>
    <w:p w14:paraId="3D23AFF2" w14:textId="6604104E" w:rsidR="13089C46" w:rsidRPr="00627950" w:rsidRDefault="13089C46" w:rsidP="00BE6E18">
      <w:pPr>
        <w:spacing w:after="0"/>
        <w:ind w:left="800" w:firstLine="800"/>
        <w:jc w:val="left"/>
        <w:rPr>
          <w:rFonts w:ascii="Times New Roman" w:eastAsia="Times New Roman" w:hAnsi="Times New Roman" w:cs="Times New Roman"/>
          <w:color w:val="000000" w:themeColor="text1"/>
          <w:sz w:val="24"/>
          <w:szCs w:val="24"/>
        </w:rPr>
      </w:pPr>
    </w:p>
    <w:p w14:paraId="45A131CE" w14:textId="522EDECC" w:rsidR="3A806122" w:rsidRPr="00627950" w:rsidRDefault="3A806122" w:rsidP="00BE6E18">
      <w:pPr>
        <w:pStyle w:val="ListParagraph"/>
        <w:numPr>
          <w:ilvl w:val="0"/>
          <w:numId w:val="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u w:val="single"/>
        </w:rPr>
        <w:t>Further requests</w:t>
      </w:r>
      <w:r w:rsidRPr="00627950">
        <w:rPr>
          <w:rFonts w:ascii="Times New Roman" w:eastAsia="Times New Roman" w:hAnsi="Times New Roman" w:cs="Times New Roman"/>
          <w:color w:val="000000" w:themeColor="text1"/>
          <w:sz w:val="24"/>
          <w:szCs w:val="24"/>
        </w:rPr>
        <w:t xml:space="preserve"> the Secretary-General, in conferring with its prerogatives under the Charter of the United Nations, to open a meeting to discuss the common issue within conflict zones being inadequate medical services and ways to deal with this issue in all conflict zones in which the delivery of medical assistance to populations in need is being obstructed by parties to the armed conflict</w:t>
      </w:r>
      <w:r w:rsidR="1DB5C5F0" w:rsidRPr="00627950">
        <w:rPr>
          <w:rFonts w:ascii="Times New Roman" w:eastAsia="Times New Roman" w:hAnsi="Times New Roman" w:cs="Times New Roman"/>
          <w:color w:val="000000" w:themeColor="text1"/>
          <w:sz w:val="24"/>
          <w:szCs w:val="24"/>
        </w:rPr>
        <w:t>:</w:t>
      </w:r>
    </w:p>
    <w:p w14:paraId="742ABCDA" w14:textId="2F26AED4" w:rsidR="5B607FF7" w:rsidRPr="00627950" w:rsidRDefault="002A0A84" w:rsidP="002A0A84">
      <w:pPr>
        <w:pStyle w:val="ListParagraph"/>
        <w:numPr>
          <w:ilvl w:val="0"/>
          <w:numId w:val="11"/>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 xml:space="preserve">Recommending parties </w:t>
      </w:r>
      <w:r w:rsidR="5B607FF7" w:rsidRPr="00627950">
        <w:rPr>
          <w:rFonts w:ascii="Times New Roman" w:eastAsia="Times New Roman" w:hAnsi="Times New Roman" w:cs="Times New Roman"/>
          <w:color w:val="000000" w:themeColor="text1"/>
          <w:sz w:val="24"/>
          <w:szCs w:val="24"/>
        </w:rPr>
        <w:t>to continue the peace</w:t>
      </w:r>
      <w:r w:rsidR="7C0E0D5E" w:rsidRPr="00627950">
        <w:rPr>
          <w:rFonts w:ascii="Times New Roman" w:eastAsia="Times New Roman" w:hAnsi="Times New Roman" w:cs="Times New Roman"/>
          <w:color w:val="000000" w:themeColor="text1"/>
          <w:sz w:val="24"/>
          <w:szCs w:val="24"/>
        </w:rPr>
        <w:t xml:space="preserve"> and solve the sensitive problem</w:t>
      </w:r>
      <w:r w:rsidRPr="00627950">
        <w:rPr>
          <w:rFonts w:ascii="Times New Roman" w:eastAsia="Times New Roman" w:hAnsi="Times New Roman" w:cs="Times New Roman"/>
          <w:color w:val="000000" w:themeColor="text1"/>
          <w:sz w:val="24"/>
          <w:szCs w:val="24"/>
        </w:rPr>
        <w:t xml:space="preserve">, with </w:t>
      </w:r>
      <w:r w:rsidR="7C0E0D5E" w:rsidRPr="00627950">
        <w:rPr>
          <w:rFonts w:ascii="Times New Roman" w:eastAsia="Times New Roman" w:hAnsi="Times New Roman" w:cs="Times New Roman"/>
          <w:color w:val="000000" w:themeColor="text1"/>
          <w:sz w:val="24"/>
          <w:szCs w:val="24"/>
        </w:rPr>
        <w:t>meetings held once every 6 months</w:t>
      </w:r>
      <w:r w:rsidR="51CDBAEE" w:rsidRPr="00627950">
        <w:rPr>
          <w:rFonts w:ascii="Times New Roman" w:eastAsia="Times New Roman" w:hAnsi="Times New Roman" w:cs="Times New Roman"/>
          <w:color w:val="000000" w:themeColor="text1"/>
          <w:sz w:val="24"/>
          <w:szCs w:val="24"/>
        </w:rPr>
        <w:t>,</w:t>
      </w:r>
      <w:r w:rsidR="5B607FF7" w:rsidRPr="00627950">
        <w:rPr>
          <w:rFonts w:ascii="Times New Roman" w:hAnsi="Times New Roman" w:cs="Times New Roman"/>
          <w:sz w:val="24"/>
          <w:szCs w:val="24"/>
        </w:rPr>
        <w:tab/>
      </w:r>
      <w:r w:rsidR="5B607FF7" w:rsidRPr="00627950">
        <w:rPr>
          <w:rFonts w:ascii="Times New Roman" w:hAnsi="Times New Roman" w:cs="Times New Roman"/>
          <w:sz w:val="24"/>
          <w:szCs w:val="24"/>
        </w:rPr>
        <w:tab/>
      </w:r>
      <w:r w:rsidR="5B607FF7" w:rsidRPr="00627950">
        <w:rPr>
          <w:rFonts w:ascii="Times New Roman" w:hAnsi="Times New Roman" w:cs="Times New Roman"/>
          <w:sz w:val="24"/>
          <w:szCs w:val="24"/>
        </w:rPr>
        <w:tab/>
      </w:r>
    </w:p>
    <w:p w14:paraId="7661054A" w14:textId="3DFE3509" w:rsidR="51CDBAEE" w:rsidRPr="00627950" w:rsidRDefault="002A0A84" w:rsidP="002A0A84">
      <w:pPr>
        <w:pStyle w:val="ListParagraph"/>
        <w:numPr>
          <w:ilvl w:val="0"/>
          <w:numId w:val="11"/>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Suggesting</w:t>
      </w:r>
      <w:r w:rsidR="51CDBAEE" w:rsidRPr="00627950">
        <w:rPr>
          <w:rFonts w:ascii="Times New Roman" w:eastAsia="Times New Roman" w:hAnsi="Times New Roman" w:cs="Times New Roman"/>
          <w:color w:val="000000" w:themeColor="text1"/>
          <w:sz w:val="24"/>
          <w:szCs w:val="24"/>
        </w:rPr>
        <w:t xml:space="preserve"> t</w:t>
      </w:r>
      <w:r w:rsidR="61C7165B" w:rsidRPr="00627950">
        <w:rPr>
          <w:rFonts w:ascii="Times New Roman" w:eastAsia="Times New Roman" w:hAnsi="Times New Roman" w:cs="Times New Roman"/>
          <w:color w:val="000000" w:themeColor="text1"/>
          <w:sz w:val="24"/>
          <w:szCs w:val="24"/>
        </w:rPr>
        <w:t xml:space="preserve">he </w:t>
      </w:r>
      <w:r w:rsidR="5D3FCB90" w:rsidRPr="00627950">
        <w:rPr>
          <w:rFonts w:ascii="Times New Roman" w:eastAsia="Times New Roman" w:hAnsi="Times New Roman" w:cs="Times New Roman"/>
          <w:color w:val="000000" w:themeColor="text1"/>
          <w:sz w:val="24"/>
          <w:szCs w:val="24"/>
        </w:rPr>
        <w:t>countries which have conflict recently or currently to attend the meeting</w:t>
      </w:r>
      <w:r w:rsidR="00627950" w:rsidRPr="00627950">
        <w:rPr>
          <w:rFonts w:ascii="Times New Roman" w:eastAsia="Times New Roman" w:hAnsi="Times New Roman" w:cs="Times New Roman"/>
          <w:color w:val="000000" w:themeColor="text1"/>
          <w:sz w:val="24"/>
          <w:szCs w:val="24"/>
        </w:rPr>
        <w:t xml:space="preserve">, </w:t>
      </w:r>
      <w:r w:rsidR="51CDBAEE" w:rsidRPr="00627950">
        <w:rPr>
          <w:rFonts w:ascii="Times New Roman" w:hAnsi="Times New Roman" w:cs="Times New Roman"/>
          <w:sz w:val="24"/>
          <w:szCs w:val="24"/>
        </w:rPr>
        <w:tab/>
      </w:r>
      <w:r w:rsidR="51CDBAEE" w:rsidRPr="00627950">
        <w:rPr>
          <w:rFonts w:ascii="Times New Roman" w:hAnsi="Times New Roman" w:cs="Times New Roman"/>
          <w:sz w:val="24"/>
          <w:szCs w:val="24"/>
        </w:rPr>
        <w:tab/>
      </w:r>
    </w:p>
    <w:p w14:paraId="7C7DD173" w14:textId="7B829599" w:rsidR="002A0A84" w:rsidRPr="00627950" w:rsidRDefault="002A0A84" w:rsidP="00BE6E18">
      <w:pPr>
        <w:pStyle w:val="ListParagraph"/>
        <w:numPr>
          <w:ilvl w:val="0"/>
          <w:numId w:val="11"/>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H</w:t>
      </w:r>
      <w:r w:rsidR="7CB33DF1" w:rsidRPr="00627950">
        <w:rPr>
          <w:rFonts w:ascii="Times New Roman" w:eastAsia="Times New Roman" w:hAnsi="Times New Roman" w:cs="Times New Roman"/>
          <w:color w:val="000000" w:themeColor="text1"/>
          <w:sz w:val="24"/>
          <w:szCs w:val="24"/>
        </w:rPr>
        <w:t>av</w:t>
      </w:r>
      <w:r w:rsidR="758662EE" w:rsidRPr="00627950">
        <w:rPr>
          <w:rFonts w:ascii="Times New Roman" w:eastAsia="Times New Roman" w:hAnsi="Times New Roman" w:cs="Times New Roman"/>
          <w:color w:val="000000" w:themeColor="text1"/>
          <w:sz w:val="24"/>
          <w:szCs w:val="24"/>
        </w:rPr>
        <w:t>ing</w:t>
      </w:r>
      <w:r w:rsidR="0DADB277" w:rsidRPr="00627950">
        <w:rPr>
          <w:rFonts w:ascii="Times New Roman" w:eastAsia="Times New Roman" w:hAnsi="Times New Roman" w:cs="Times New Roman"/>
          <w:color w:val="000000" w:themeColor="text1"/>
          <w:sz w:val="24"/>
          <w:szCs w:val="24"/>
        </w:rPr>
        <w:t xml:space="preserve"> </w:t>
      </w:r>
      <w:r w:rsidR="7CB33DF1" w:rsidRPr="00627950">
        <w:rPr>
          <w:rFonts w:ascii="Times New Roman" w:eastAsia="Times New Roman" w:hAnsi="Times New Roman" w:cs="Times New Roman"/>
          <w:color w:val="000000" w:themeColor="text1"/>
          <w:sz w:val="24"/>
          <w:szCs w:val="24"/>
        </w:rPr>
        <w:t>discussions about means to increase the efficiency of sendi</w:t>
      </w:r>
      <w:r w:rsidR="4698636E" w:rsidRPr="00627950">
        <w:rPr>
          <w:rFonts w:ascii="Times New Roman" w:eastAsia="Times New Roman" w:hAnsi="Times New Roman" w:cs="Times New Roman"/>
          <w:color w:val="000000" w:themeColor="text1"/>
          <w:sz w:val="24"/>
          <w:szCs w:val="24"/>
        </w:rPr>
        <w:t>ng medical services and supplies</w:t>
      </w:r>
      <w:r w:rsidR="7CB33DF1" w:rsidRPr="00627950">
        <w:rPr>
          <w:rFonts w:ascii="Times New Roman" w:eastAsia="Times New Roman" w:hAnsi="Times New Roman" w:cs="Times New Roman"/>
          <w:color w:val="000000" w:themeColor="text1"/>
          <w:sz w:val="24"/>
          <w:szCs w:val="24"/>
        </w:rPr>
        <w:t xml:space="preserve"> during physical conflict areas</w:t>
      </w:r>
      <w:r w:rsidRPr="00627950">
        <w:rPr>
          <w:rFonts w:ascii="Times New Roman" w:eastAsia="Times New Roman" w:hAnsi="Times New Roman" w:cs="Times New Roman"/>
          <w:color w:val="000000" w:themeColor="text1"/>
          <w:sz w:val="24"/>
          <w:szCs w:val="24"/>
        </w:rPr>
        <w:t xml:space="preserve"> through means </w:t>
      </w:r>
      <w:r w:rsidR="00627950" w:rsidRPr="00627950">
        <w:rPr>
          <w:rFonts w:ascii="Times New Roman" w:eastAsia="Times New Roman" w:hAnsi="Times New Roman" w:cs="Times New Roman"/>
          <w:color w:val="000000" w:themeColor="text1"/>
          <w:sz w:val="24"/>
          <w:szCs w:val="24"/>
        </w:rPr>
        <w:t xml:space="preserve">such as: </w:t>
      </w:r>
    </w:p>
    <w:p w14:paraId="6EF792FF" w14:textId="322F9380" w:rsidR="002A0A84" w:rsidRPr="00627950" w:rsidRDefault="002A0A84" w:rsidP="00BE6E18">
      <w:pPr>
        <w:pStyle w:val="ListParagraph"/>
        <w:numPr>
          <w:ilvl w:val="1"/>
          <w:numId w:val="1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Protecting</w:t>
      </w:r>
      <w:r w:rsidR="3D62E534" w:rsidRPr="00627950">
        <w:rPr>
          <w:rFonts w:ascii="Times New Roman" w:eastAsia="Times New Roman" w:hAnsi="Times New Roman" w:cs="Times New Roman"/>
          <w:color w:val="000000" w:themeColor="text1"/>
          <w:sz w:val="24"/>
          <w:szCs w:val="24"/>
        </w:rPr>
        <w:t xml:space="preserve"> medical personnel in conflict region,</w:t>
      </w:r>
    </w:p>
    <w:p w14:paraId="33E22027" w14:textId="752441CF" w:rsidR="3D62E534" w:rsidRPr="00627950" w:rsidRDefault="002A0A84" w:rsidP="00BE6E18">
      <w:pPr>
        <w:pStyle w:val="ListParagraph"/>
        <w:numPr>
          <w:ilvl w:val="1"/>
          <w:numId w:val="12"/>
        </w:numPr>
        <w:spacing w:after="0"/>
        <w:jc w:val="left"/>
        <w:rPr>
          <w:rFonts w:ascii="Times New Roman" w:eastAsia="Times New Roman" w:hAnsi="Times New Roman" w:cs="Times New Roman"/>
          <w:color w:val="000000" w:themeColor="text1"/>
          <w:sz w:val="24"/>
          <w:szCs w:val="24"/>
        </w:rPr>
      </w:pPr>
      <w:r w:rsidRPr="00627950">
        <w:rPr>
          <w:rFonts w:ascii="Times New Roman" w:eastAsia="Times New Roman" w:hAnsi="Times New Roman" w:cs="Times New Roman"/>
          <w:color w:val="000000" w:themeColor="text1"/>
          <w:sz w:val="24"/>
          <w:szCs w:val="24"/>
        </w:rPr>
        <w:t>S</w:t>
      </w:r>
      <w:r w:rsidR="043F4301" w:rsidRPr="00627950">
        <w:rPr>
          <w:rFonts w:ascii="Times New Roman" w:eastAsia="Times New Roman" w:hAnsi="Times New Roman" w:cs="Times New Roman"/>
          <w:color w:val="000000" w:themeColor="text1"/>
          <w:sz w:val="24"/>
          <w:szCs w:val="24"/>
        </w:rPr>
        <w:t>upport</w:t>
      </w:r>
      <w:r w:rsidRPr="00627950">
        <w:rPr>
          <w:rFonts w:ascii="Times New Roman" w:eastAsia="Times New Roman" w:hAnsi="Times New Roman" w:cs="Times New Roman"/>
          <w:color w:val="000000" w:themeColor="text1"/>
          <w:sz w:val="24"/>
          <w:szCs w:val="24"/>
        </w:rPr>
        <w:t>ing</w:t>
      </w:r>
      <w:r w:rsidR="043F4301" w:rsidRPr="00627950">
        <w:rPr>
          <w:rFonts w:ascii="Times New Roman" w:eastAsia="Times New Roman" w:hAnsi="Times New Roman" w:cs="Times New Roman"/>
          <w:color w:val="000000" w:themeColor="text1"/>
          <w:sz w:val="24"/>
          <w:szCs w:val="24"/>
        </w:rPr>
        <w:t xml:space="preserve"> the</w:t>
      </w:r>
      <w:r w:rsidR="234D52A3" w:rsidRPr="00627950">
        <w:rPr>
          <w:rFonts w:ascii="Times New Roman" w:eastAsia="Times New Roman" w:hAnsi="Times New Roman" w:cs="Times New Roman"/>
          <w:color w:val="000000" w:themeColor="text1"/>
          <w:sz w:val="24"/>
          <w:szCs w:val="24"/>
        </w:rPr>
        <w:t xml:space="preserve"> medical personnel in economical ways</w:t>
      </w:r>
      <w:r w:rsidRPr="00627950">
        <w:rPr>
          <w:rFonts w:ascii="Times New Roman" w:eastAsia="Times New Roman" w:hAnsi="Times New Roman" w:cs="Times New Roman"/>
          <w:color w:val="000000" w:themeColor="text1"/>
          <w:sz w:val="24"/>
          <w:szCs w:val="24"/>
        </w:rPr>
        <w:t xml:space="preserve">. </w:t>
      </w:r>
      <w:r w:rsidR="3D62E534" w:rsidRPr="00627950">
        <w:rPr>
          <w:rFonts w:ascii="Times New Roman" w:hAnsi="Times New Roman" w:cs="Times New Roman"/>
          <w:sz w:val="24"/>
          <w:szCs w:val="24"/>
        </w:rPr>
        <w:tab/>
      </w:r>
      <w:r w:rsidR="3D62E534" w:rsidRPr="00627950">
        <w:rPr>
          <w:rFonts w:ascii="Times New Roman" w:hAnsi="Times New Roman" w:cs="Times New Roman"/>
          <w:sz w:val="24"/>
          <w:szCs w:val="24"/>
        </w:rPr>
        <w:tab/>
      </w:r>
    </w:p>
    <w:sectPr w:rsidR="3D62E534" w:rsidRPr="006279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801"/>
    <w:multiLevelType w:val="hybridMultilevel"/>
    <w:tmpl w:val="BA501426"/>
    <w:lvl w:ilvl="0" w:tplc="FFFFFFFF">
      <w:start w:val="1"/>
      <w:numFmt w:val="decimal"/>
      <w:lvlText w:val="%1."/>
      <w:lvlJc w:val="left"/>
      <w:pPr>
        <w:ind w:left="720" w:hanging="360"/>
      </w:pPr>
    </w:lvl>
    <w:lvl w:ilvl="1" w:tplc="04090017">
      <w:start w:val="1"/>
      <w:numFmt w:val="lowerLetter"/>
      <w:lvlText w:val="%2)"/>
      <w:lvlJc w:val="left"/>
      <w:pPr>
        <w:ind w:left="11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200D4C"/>
    <w:multiLevelType w:val="hybridMultilevel"/>
    <w:tmpl w:val="6FF44C1E"/>
    <w:lvl w:ilvl="0" w:tplc="04090017">
      <w:start w:val="1"/>
      <w:numFmt w:val="lowerLetter"/>
      <w:lvlText w:val="%1)"/>
      <w:lvlJc w:val="left"/>
      <w:pPr>
        <w:ind w:left="1160" w:hanging="360"/>
      </w:pPr>
      <w:rPr>
        <w:rFonts w:hint="default"/>
        <w:color w:val="auto"/>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15:restartNumberingAfterBreak="0">
    <w:nsid w:val="20144866"/>
    <w:multiLevelType w:val="hybridMultilevel"/>
    <w:tmpl w:val="D93A34EE"/>
    <w:lvl w:ilvl="0" w:tplc="04090017">
      <w:start w:val="1"/>
      <w:numFmt w:val="lowerLetter"/>
      <w:lvlText w:val="%1)"/>
      <w:lvlJc w:val="left"/>
      <w:pPr>
        <w:ind w:left="1160" w:hanging="360"/>
      </w:pPr>
    </w:lvl>
    <w:lvl w:ilvl="1" w:tplc="FFFFFFFF">
      <w:start w:val="1"/>
      <w:numFmt w:val="lowerLetter"/>
      <w:lvlText w:val="%2."/>
      <w:lvlJc w:val="left"/>
      <w:pPr>
        <w:ind w:left="2600" w:hanging="360"/>
      </w:pPr>
    </w:lvl>
    <w:lvl w:ilvl="2" w:tplc="FFFFFFFF">
      <w:start w:val="1"/>
      <w:numFmt w:val="lowerRoman"/>
      <w:lvlText w:val="%3."/>
      <w:lvlJc w:val="right"/>
      <w:pPr>
        <w:ind w:left="3320" w:hanging="180"/>
      </w:pPr>
    </w:lvl>
    <w:lvl w:ilvl="3" w:tplc="FFFFFFFF">
      <w:start w:val="1"/>
      <w:numFmt w:val="decimal"/>
      <w:lvlText w:val="%4."/>
      <w:lvlJc w:val="left"/>
      <w:pPr>
        <w:ind w:left="4040" w:hanging="360"/>
      </w:pPr>
    </w:lvl>
    <w:lvl w:ilvl="4" w:tplc="FFFFFFFF">
      <w:start w:val="1"/>
      <w:numFmt w:val="lowerLetter"/>
      <w:lvlText w:val="%5."/>
      <w:lvlJc w:val="left"/>
      <w:pPr>
        <w:ind w:left="4760" w:hanging="360"/>
      </w:pPr>
    </w:lvl>
    <w:lvl w:ilvl="5" w:tplc="FFFFFFFF">
      <w:start w:val="1"/>
      <w:numFmt w:val="lowerRoman"/>
      <w:lvlText w:val="%6."/>
      <w:lvlJc w:val="right"/>
      <w:pPr>
        <w:ind w:left="5480" w:hanging="180"/>
      </w:pPr>
    </w:lvl>
    <w:lvl w:ilvl="6" w:tplc="FFFFFFFF">
      <w:start w:val="1"/>
      <w:numFmt w:val="decimal"/>
      <w:lvlText w:val="%7."/>
      <w:lvlJc w:val="left"/>
      <w:pPr>
        <w:ind w:left="6200" w:hanging="360"/>
      </w:pPr>
    </w:lvl>
    <w:lvl w:ilvl="7" w:tplc="FFFFFFFF">
      <w:start w:val="1"/>
      <w:numFmt w:val="lowerLetter"/>
      <w:lvlText w:val="%8."/>
      <w:lvlJc w:val="left"/>
      <w:pPr>
        <w:ind w:left="6920" w:hanging="360"/>
      </w:pPr>
    </w:lvl>
    <w:lvl w:ilvl="8" w:tplc="FFFFFFFF">
      <w:start w:val="1"/>
      <w:numFmt w:val="lowerRoman"/>
      <w:lvlText w:val="%9."/>
      <w:lvlJc w:val="right"/>
      <w:pPr>
        <w:ind w:left="7640" w:hanging="180"/>
      </w:pPr>
    </w:lvl>
  </w:abstractNum>
  <w:abstractNum w:abstractNumId="3" w15:restartNumberingAfterBreak="0">
    <w:nsid w:val="2ADF79FC"/>
    <w:multiLevelType w:val="hybridMultilevel"/>
    <w:tmpl w:val="59A43F5A"/>
    <w:lvl w:ilvl="0" w:tplc="FFFFFFFF">
      <w:start w:val="1"/>
      <w:numFmt w:val="lowerLetter"/>
      <w:lvlText w:val="%1)"/>
      <w:lvlJc w:val="left"/>
      <w:pPr>
        <w:ind w:left="1160" w:hanging="360"/>
      </w:pPr>
    </w:lvl>
    <w:lvl w:ilvl="1" w:tplc="0409001B">
      <w:start w:val="1"/>
      <w:numFmt w:val="lowerRoman"/>
      <w:lvlText w:val="%2."/>
      <w:lvlJc w:val="right"/>
      <w:pPr>
        <w:ind w:left="1880" w:hanging="360"/>
      </w:pPr>
    </w:lvl>
    <w:lvl w:ilvl="2" w:tplc="FFFFFFFF">
      <w:start w:val="1"/>
      <w:numFmt w:val="lowerRoman"/>
      <w:lvlText w:val="%3."/>
      <w:lvlJc w:val="right"/>
      <w:pPr>
        <w:ind w:left="3320" w:hanging="180"/>
      </w:pPr>
    </w:lvl>
    <w:lvl w:ilvl="3" w:tplc="FFFFFFFF">
      <w:start w:val="1"/>
      <w:numFmt w:val="decimal"/>
      <w:lvlText w:val="%4."/>
      <w:lvlJc w:val="left"/>
      <w:pPr>
        <w:ind w:left="4040" w:hanging="360"/>
      </w:pPr>
    </w:lvl>
    <w:lvl w:ilvl="4" w:tplc="FFFFFFFF">
      <w:start w:val="1"/>
      <w:numFmt w:val="lowerLetter"/>
      <w:lvlText w:val="%5."/>
      <w:lvlJc w:val="left"/>
      <w:pPr>
        <w:ind w:left="4760" w:hanging="360"/>
      </w:pPr>
    </w:lvl>
    <w:lvl w:ilvl="5" w:tplc="FFFFFFFF">
      <w:start w:val="1"/>
      <w:numFmt w:val="lowerRoman"/>
      <w:lvlText w:val="%6."/>
      <w:lvlJc w:val="right"/>
      <w:pPr>
        <w:ind w:left="5480" w:hanging="180"/>
      </w:pPr>
    </w:lvl>
    <w:lvl w:ilvl="6" w:tplc="FFFFFFFF">
      <w:start w:val="1"/>
      <w:numFmt w:val="decimal"/>
      <w:lvlText w:val="%7."/>
      <w:lvlJc w:val="left"/>
      <w:pPr>
        <w:ind w:left="6200" w:hanging="360"/>
      </w:pPr>
    </w:lvl>
    <w:lvl w:ilvl="7" w:tplc="FFFFFFFF">
      <w:start w:val="1"/>
      <w:numFmt w:val="lowerLetter"/>
      <w:lvlText w:val="%8."/>
      <w:lvlJc w:val="left"/>
      <w:pPr>
        <w:ind w:left="6920" w:hanging="360"/>
      </w:pPr>
    </w:lvl>
    <w:lvl w:ilvl="8" w:tplc="FFFFFFFF">
      <w:start w:val="1"/>
      <w:numFmt w:val="lowerRoman"/>
      <w:lvlText w:val="%9."/>
      <w:lvlJc w:val="right"/>
      <w:pPr>
        <w:ind w:left="7640" w:hanging="180"/>
      </w:pPr>
    </w:lvl>
  </w:abstractNum>
  <w:abstractNum w:abstractNumId="4" w15:restartNumberingAfterBreak="0">
    <w:nsid w:val="318E7B1C"/>
    <w:multiLevelType w:val="hybridMultilevel"/>
    <w:tmpl w:val="D61C963A"/>
    <w:lvl w:ilvl="0" w:tplc="BB2ADCF8">
      <w:start w:val="1"/>
      <w:numFmt w:val="upperLetter"/>
      <w:lvlText w:val="%1)"/>
      <w:lvlJc w:val="left"/>
      <w:pPr>
        <w:ind w:left="1880" w:hanging="360"/>
      </w:pPr>
      <w:rPr>
        <w:rFonts w:ascii="Times New Roman" w:eastAsia="Times New Roman" w:hAnsi="Times New Roman" w:cs="Times New Roman"/>
      </w:rPr>
    </w:lvl>
    <w:lvl w:ilvl="1" w:tplc="6DA0220C">
      <w:start w:val="1"/>
      <w:numFmt w:val="lowerLetter"/>
      <w:lvlText w:val="%2."/>
      <w:lvlJc w:val="left"/>
      <w:pPr>
        <w:ind w:left="2600" w:hanging="360"/>
      </w:pPr>
    </w:lvl>
    <w:lvl w:ilvl="2" w:tplc="B01CC2EE">
      <w:start w:val="1"/>
      <w:numFmt w:val="lowerRoman"/>
      <w:lvlText w:val="%3."/>
      <w:lvlJc w:val="right"/>
      <w:pPr>
        <w:ind w:left="3320" w:hanging="180"/>
      </w:pPr>
    </w:lvl>
    <w:lvl w:ilvl="3" w:tplc="AF74AAFA">
      <w:start w:val="1"/>
      <w:numFmt w:val="decimal"/>
      <w:lvlText w:val="%4."/>
      <w:lvlJc w:val="left"/>
      <w:pPr>
        <w:ind w:left="4040" w:hanging="360"/>
      </w:pPr>
    </w:lvl>
    <w:lvl w:ilvl="4" w:tplc="B7BE731A">
      <w:start w:val="1"/>
      <w:numFmt w:val="lowerLetter"/>
      <w:lvlText w:val="%5."/>
      <w:lvlJc w:val="left"/>
      <w:pPr>
        <w:ind w:left="4760" w:hanging="360"/>
      </w:pPr>
    </w:lvl>
    <w:lvl w:ilvl="5" w:tplc="101A2A22">
      <w:start w:val="1"/>
      <w:numFmt w:val="lowerRoman"/>
      <w:lvlText w:val="%6."/>
      <w:lvlJc w:val="right"/>
      <w:pPr>
        <w:ind w:left="5480" w:hanging="180"/>
      </w:pPr>
    </w:lvl>
    <w:lvl w:ilvl="6" w:tplc="A78EA6DA">
      <w:start w:val="1"/>
      <w:numFmt w:val="decimal"/>
      <w:lvlText w:val="%7."/>
      <w:lvlJc w:val="left"/>
      <w:pPr>
        <w:ind w:left="6200" w:hanging="360"/>
      </w:pPr>
    </w:lvl>
    <w:lvl w:ilvl="7" w:tplc="861A07D2">
      <w:start w:val="1"/>
      <w:numFmt w:val="lowerLetter"/>
      <w:lvlText w:val="%8."/>
      <w:lvlJc w:val="left"/>
      <w:pPr>
        <w:ind w:left="6920" w:hanging="360"/>
      </w:pPr>
    </w:lvl>
    <w:lvl w:ilvl="8" w:tplc="63D09230">
      <w:start w:val="1"/>
      <w:numFmt w:val="lowerRoman"/>
      <w:lvlText w:val="%9."/>
      <w:lvlJc w:val="right"/>
      <w:pPr>
        <w:ind w:left="7640" w:hanging="180"/>
      </w:pPr>
    </w:lvl>
  </w:abstractNum>
  <w:abstractNum w:abstractNumId="5" w15:restartNumberingAfterBreak="0">
    <w:nsid w:val="47D50366"/>
    <w:multiLevelType w:val="hybridMultilevel"/>
    <w:tmpl w:val="67AE0982"/>
    <w:lvl w:ilvl="0" w:tplc="FFFFFFFF">
      <w:start w:val="1"/>
      <w:numFmt w:val="lowerLetter"/>
      <w:lvlText w:val="%1)"/>
      <w:lvlJc w:val="left"/>
      <w:pPr>
        <w:ind w:left="1160" w:hanging="360"/>
      </w:pPr>
      <w:rPr>
        <w:rFonts w:hint="default"/>
        <w:color w:val="auto"/>
      </w:rPr>
    </w:lvl>
    <w:lvl w:ilvl="1" w:tplc="0409001B">
      <w:start w:val="1"/>
      <w:numFmt w:val="lowerRoman"/>
      <w:lvlText w:val="%2."/>
      <w:lvlJc w:val="righ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6" w15:restartNumberingAfterBreak="0">
    <w:nsid w:val="54976C78"/>
    <w:multiLevelType w:val="hybridMultilevel"/>
    <w:tmpl w:val="8D382B28"/>
    <w:lvl w:ilvl="0" w:tplc="FFFFFFFF">
      <w:start w:val="1"/>
      <w:numFmt w:val="decimal"/>
      <w:lvlText w:val="%1."/>
      <w:lvlJc w:val="left"/>
      <w:pPr>
        <w:ind w:left="720" w:hanging="360"/>
      </w:pPr>
    </w:lvl>
    <w:lvl w:ilvl="1" w:tplc="04090017">
      <w:start w:val="1"/>
      <w:numFmt w:val="lowerLetter"/>
      <w:lvlText w:val="%2)"/>
      <w:lvlJc w:val="left"/>
      <w:pPr>
        <w:ind w:left="11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AA57C04"/>
    <w:multiLevelType w:val="hybridMultilevel"/>
    <w:tmpl w:val="9000CE04"/>
    <w:lvl w:ilvl="0" w:tplc="FFFFFFFF">
      <w:start w:val="1"/>
      <w:numFmt w:val="decimal"/>
      <w:lvlText w:val="%1."/>
      <w:lvlJc w:val="left"/>
      <w:pPr>
        <w:ind w:left="720" w:hanging="360"/>
      </w:pPr>
    </w:lvl>
    <w:lvl w:ilvl="1" w:tplc="04090017">
      <w:start w:val="1"/>
      <w:numFmt w:val="lowerLetter"/>
      <w:lvlText w:val="%2)"/>
      <w:lvlJc w:val="left"/>
      <w:pPr>
        <w:ind w:left="11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B9D31C9"/>
    <w:multiLevelType w:val="hybridMultilevel"/>
    <w:tmpl w:val="AF52685A"/>
    <w:lvl w:ilvl="0" w:tplc="FFFFFFFF">
      <w:start w:val="1"/>
      <w:numFmt w:val="decimal"/>
      <w:lvlText w:val="%1."/>
      <w:lvlJc w:val="left"/>
      <w:pPr>
        <w:ind w:left="720" w:hanging="360"/>
      </w:pPr>
    </w:lvl>
    <w:lvl w:ilvl="1" w:tplc="04090017">
      <w:start w:val="1"/>
      <w:numFmt w:val="lowerLetter"/>
      <w:lvlText w:val="%2)"/>
      <w:lvlJc w:val="left"/>
      <w:pPr>
        <w:ind w:left="11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0EB29B8"/>
    <w:multiLevelType w:val="hybridMultilevel"/>
    <w:tmpl w:val="45DECEE2"/>
    <w:lvl w:ilvl="0" w:tplc="FFFFFFFF">
      <w:start w:val="1"/>
      <w:numFmt w:val="decimal"/>
      <w:lvlText w:val="%1."/>
      <w:lvlJc w:val="left"/>
      <w:pPr>
        <w:ind w:left="720" w:hanging="360"/>
      </w:pPr>
    </w:lvl>
    <w:lvl w:ilvl="1" w:tplc="04090017">
      <w:start w:val="1"/>
      <w:numFmt w:val="lowerLetter"/>
      <w:lvlText w:val="%2)"/>
      <w:lvlJc w:val="left"/>
      <w:pPr>
        <w:ind w:left="11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9D9A85A"/>
    <w:multiLevelType w:val="hybridMultilevel"/>
    <w:tmpl w:val="FFFFFFFF"/>
    <w:lvl w:ilvl="0" w:tplc="06BCABDE">
      <w:start w:val="1"/>
      <w:numFmt w:val="decimal"/>
      <w:lvlText w:val="%1."/>
      <w:lvlJc w:val="left"/>
      <w:pPr>
        <w:ind w:left="720" w:hanging="360"/>
      </w:pPr>
    </w:lvl>
    <w:lvl w:ilvl="1" w:tplc="EA566DD8">
      <w:start w:val="1"/>
      <w:numFmt w:val="lowerLetter"/>
      <w:lvlText w:val="%2."/>
      <w:lvlJc w:val="left"/>
      <w:pPr>
        <w:ind w:left="1440" w:hanging="360"/>
      </w:pPr>
    </w:lvl>
    <w:lvl w:ilvl="2" w:tplc="8320D658">
      <w:start w:val="1"/>
      <w:numFmt w:val="lowerRoman"/>
      <w:lvlText w:val="%3."/>
      <w:lvlJc w:val="right"/>
      <w:pPr>
        <w:ind w:left="2160" w:hanging="180"/>
      </w:pPr>
    </w:lvl>
    <w:lvl w:ilvl="3" w:tplc="8BC81F46">
      <w:start w:val="1"/>
      <w:numFmt w:val="decimal"/>
      <w:lvlText w:val="%4."/>
      <w:lvlJc w:val="left"/>
      <w:pPr>
        <w:ind w:left="2880" w:hanging="360"/>
      </w:pPr>
    </w:lvl>
    <w:lvl w:ilvl="4" w:tplc="2DE625C2">
      <w:start w:val="1"/>
      <w:numFmt w:val="lowerLetter"/>
      <w:lvlText w:val="%5."/>
      <w:lvlJc w:val="left"/>
      <w:pPr>
        <w:ind w:left="3600" w:hanging="360"/>
      </w:pPr>
    </w:lvl>
    <w:lvl w:ilvl="5" w:tplc="C5CCD7D4">
      <w:start w:val="1"/>
      <w:numFmt w:val="lowerRoman"/>
      <w:lvlText w:val="%6."/>
      <w:lvlJc w:val="right"/>
      <w:pPr>
        <w:ind w:left="4320" w:hanging="180"/>
      </w:pPr>
    </w:lvl>
    <w:lvl w:ilvl="6" w:tplc="8408B7D8">
      <w:start w:val="1"/>
      <w:numFmt w:val="decimal"/>
      <w:lvlText w:val="%7."/>
      <w:lvlJc w:val="left"/>
      <w:pPr>
        <w:ind w:left="5040" w:hanging="360"/>
      </w:pPr>
    </w:lvl>
    <w:lvl w:ilvl="7" w:tplc="7C38F4C8">
      <w:start w:val="1"/>
      <w:numFmt w:val="lowerLetter"/>
      <w:lvlText w:val="%8."/>
      <w:lvlJc w:val="left"/>
      <w:pPr>
        <w:ind w:left="5760" w:hanging="360"/>
      </w:pPr>
    </w:lvl>
    <w:lvl w:ilvl="8" w:tplc="23FAAF28">
      <w:start w:val="1"/>
      <w:numFmt w:val="lowerRoman"/>
      <w:lvlText w:val="%9."/>
      <w:lvlJc w:val="right"/>
      <w:pPr>
        <w:ind w:left="6480" w:hanging="180"/>
      </w:pPr>
    </w:lvl>
  </w:abstractNum>
  <w:abstractNum w:abstractNumId="11" w15:restartNumberingAfterBreak="0">
    <w:nsid w:val="7D275608"/>
    <w:multiLevelType w:val="hybridMultilevel"/>
    <w:tmpl w:val="FFFFFFFF"/>
    <w:lvl w:ilvl="0" w:tplc="2FA09558">
      <w:start w:val="1"/>
      <w:numFmt w:val="lowerLetter"/>
      <w:lvlText w:val="%1."/>
      <w:lvlJc w:val="left"/>
      <w:pPr>
        <w:ind w:left="1080" w:hanging="360"/>
      </w:pPr>
    </w:lvl>
    <w:lvl w:ilvl="1" w:tplc="D23CD310">
      <w:start w:val="1"/>
      <w:numFmt w:val="lowerRoman"/>
      <w:lvlText w:val="%2."/>
      <w:lvlJc w:val="right"/>
      <w:pPr>
        <w:ind w:left="1800" w:hanging="360"/>
      </w:pPr>
    </w:lvl>
    <w:lvl w:ilvl="2" w:tplc="9AD45B38">
      <w:start w:val="1"/>
      <w:numFmt w:val="lowerRoman"/>
      <w:lvlText w:val="%3."/>
      <w:lvlJc w:val="right"/>
      <w:pPr>
        <w:ind w:left="2520" w:hanging="180"/>
      </w:pPr>
    </w:lvl>
    <w:lvl w:ilvl="3" w:tplc="D0A0059C">
      <w:start w:val="1"/>
      <w:numFmt w:val="decimal"/>
      <w:lvlText w:val="%4."/>
      <w:lvlJc w:val="left"/>
      <w:pPr>
        <w:ind w:left="3240" w:hanging="360"/>
      </w:pPr>
    </w:lvl>
    <w:lvl w:ilvl="4" w:tplc="AF8AB54C">
      <w:start w:val="1"/>
      <w:numFmt w:val="lowerLetter"/>
      <w:lvlText w:val="%5."/>
      <w:lvlJc w:val="left"/>
      <w:pPr>
        <w:ind w:left="3960" w:hanging="360"/>
      </w:pPr>
    </w:lvl>
    <w:lvl w:ilvl="5" w:tplc="923A52C2">
      <w:start w:val="1"/>
      <w:numFmt w:val="lowerRoman"/>
      <w:lvlText w:val="%6."/>
      <w:lvlJc w:val="right"/>
      <w:pPr>
        <w:ind w:left="4680" w:hanging="180"/>
      </w:pPr>
    </w:lvl>
    <w:lvl w:ilvl="6" w:tplc="2EF4A83C">
      <w:start w:val="1"/>
      <w:numFmt w:val="decimal"/>
      <w:lvlText w:val="%7."/>
      <w:lvlJc w:val="left"/>
      <w:pPr>
        <w:ind w:left="5400" w:hanging="360"/>
      </w:pPr>
    </w:lvl>
    <w:lvl w:ilvl="7" w:tplc="AAB451B6">
      <w:start w:val="1"/>
      <w:numFmt w:val="lowerLetter"/>
      <w:lvlText w:val="%8."/>
      <w:lvlJc w:val="left"/>
      <w:pPr>
        <w:ind w:left="6120" w:hanging="360"/>
      </w:pPr>
    </w:lvl>
    <w:lvl w:ilvl="8" w:tplc="385EEEF8">
      <w:start w:val="1"/>
      <w:numFmt w:val="lowerRoman"/>
      <w:lvlText w:val="%9."/>
      <w:lvlJc w:val="right"/>
      <w:pPr>
        <w:ind w:left="6840" w:hanging="180"/>
      </w:pPr>
    </w:lvl>
  </w:abstractNum>
  <w:num w:numId="1" w16cid:durableId="1294285307">
    <w:abstractNumId w:val="4"/>
  </w:num>
  <w:num w:numId="2" w16cid:durableId="1706981538">
    <w:abstractNumId w:val="10"/>
  </w:num>
  <w:num w:numId="3" w16cid:durableId="1675954445">
    <w:abstractNumId w:val="11"/>
  </w:num>
  <w:num w:numId="4" w16cid:durableId="317734833">
    <w:abstractNumId w:val="1"/>
  </w:num>
  <w:num w:numId="5" w16cid:durableId="526525106">
    <w:abstractNumId w:val="5"/>
  </w:num>
  <w:num w:numId="6" w16cid:durableId="872185101">
    <w:abstractNumId w:val="9"/>
  </w:num>
  <w:num w:numId="7" w16cid:durableId="251086758">
    <w:abstractNumId w:val="0"/>
  </w:num>
  <w:num w:numId="8" w16cid:durableId="2011713412">
    <w:abstractNumId w:val="7"/>
  </w:num>
  <w:num w:numId="9" w16cid:durableId="283073573">
    <w:abstractNumId w:val="6"/>
  </w:num>
  <w:num w:numId="10" w16cid:durableId="652680425">
    <w:abstractNumId w:val="8"/>
  </w:num>
  <w:num w:numId="11" w16cid:durableId="623392410">
    <w:abstractNumId w:val="2"/>
  </w:num>
  <w:num w:numId="12" w16cid:durableId="691098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hideSpellingErrors/>
  <w:hideGrammaticalError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C575A7"/>
    <w:rsid w:val="00193307"/>
    <w:rsid w:val="002A0A84"/>
    <w:rsid w:val="004A266D"/>
    <w:rsid w:val="00627950"/>
    <w:rsid w:val="009E3579"/>
    <w:rsid w:val="00BE3518"/>
    <w:rsid w:val="00BE6E18"/>
    <w:rsid w:val="00E11876"/>
    <w:rsid w:val="00EB2E2A"/>
    <w:rsid w:val="01060AE1"/>
    <w:rsid w:val="02D9519D"/>
    <w:rsid w:val="0336A9F7"/>
    <w:rsid w:val="0351D08D"/>
    <w:rsid w:val="0425A0AB"/>
    <w:rsid w:val="043F4301"/>
    <w:rsid w:val="04D2B082"/>
    <w:rsid w:val="04E0DBF6"/>
    <w:rsid w:val="057BAF1D"/>
    <w:rsid w:val="058E20CF"/>
    <w:rsid w:val="066E4AB9"/>
    <w:rsid w:val="08794D04"/>
    <w:rsid w:val="08C69052"/>
    <w:rsid w:val="0911130D"/>
    <w:rsid w:val="0953CCDF"/>
    <w:rsid w:val="0A03C7D3"/>
    <w:rsid w:val="0A1EA0BE"/>
    <w:rsid w:val="0B8583DB"/>
    <w:rsid w:val="0C1D0EDD"/>
    <w:rsid w:val="0C59FAFF"/>
    <w:rsid w:val="0D2FFA8A"/>
    <w:rsid w:val="0D499E89"/>
    <w:rsid w:val="0DADB277"/>
    <w:rsid w:val="0DB0E948"/>
    <w:rsid w:val="0DC575A7"/>
    <w:rsid w:val="0E761A72"/>
    <w:rsid w:val="0FAB9FD4"/>
    <w:rsid w:val="0FD4837D"/>
    <w:rsid w:val="0FF8C276"/>
    <w:rsid w:val="1011EAD3"/>
    <w:rsid w:val="10AC43DF"/>
    <w:rsid w:val="1221373C"/>
    <w:rsid w:val="12B6E726"/>
    <w:rsid w:val="1301AAE1"/>
    <w:rsid w:val="13089C46"/>
    <w:rsid w:val="13306338"/>
    <w:rsid w:val="147FEE55"/>
    <w:rsid w:val="14A8FB11"/>
    <w:rsid w:val="14ED8956"/>
    <w:rsid w:val="1521E412"/>
    <w:rsid w:val="15A83B51"/>
    <w:rsid w:val="15D1D3B6"/>
    <w:rsid w:val="15DC6115"/>
    <w:rsid w:val="15EFED74"/>
    <w:rsid w:val="16638D5C"/>
    <w:rsid w:val="176DA417"/>
    <w:rsid w:val="17783176"/>
    <w:rsid w:val="190494EC"/>
    <w:rsid w:val="19C94BE1"/>
    <w:rsid w:val="19FB0B4A"/>
    <w:rsid w:val="1A3C9EB4"/>
    <w:rsid w:val="1AA0654D"/>
    <w:rsid w:val="1AB2BECB"/>
    <w:rsid w:val="1ABAA0FB"/>
    <w:rsid w:val="1ABE2331"/>
    <w:rsid w:val="1B6F2C4F"/>
    <w:rsid w:val="1BA3952B"/>
    <w:rsid w:val="1CD9A171"/>
    <w:rsid w:val="1DB5C5F0"/>
    <w:rsid w:val="1DF2D356"/>
    <w:rsid w:val="1EEA72B8"/>
    <w:rsid w:val="1EF6C49E"/>
    <w:rsid w:val="1F69B184"/>
    <w:rsid w:val="1FC69690"/>
    <w:rsid w:val="1FE11FB3"/>
    <w:rsid w:val="20B9FF6F"/>
    <w:rsid w:val="2119205F"/>
    <w:rsid w:val="2163C7B7"/>
    <w:rsid w:val="216DD2B7"/>
    <w:rsid w:val="217CF014"/>
    <w:rsid w:val="218B21A5"/>
    <w:rsid w:val="21A5D0C4"/>
    <w:rsid w:val="21EFADD3"/>
    <w:rsid w:val="234D52A3"/>
    <w:rsid w:val="24A93CFC"/>
    <w:rsid w:val="24CF8938"/>
    <w:rsid w:val="25C068E1"/>
    <w:rsid w:val="25D61A56"/>
    <w:rsid w:val="25DCA61B"/>
    <w:rsid w:val="26506137"/>
    <w:rsid w:val="2686154A"/>
    <w:rsid w:val="27EC3198"/>
    <w:rsid w:val="28E4F605"/>
    <w:rsid w:val="292785C8"/>
    <w:rsid w:val="29BDB60C"/>
    <w:rsid w:val="2B20E852"/>
    <w:rsid w:val="2BCF118E"/>
    <w:rsid w:val="2CBFA2BB"/>
    <w:rsid w:val="2CEF8102"/>
    <w:rsid w:val="2D567552"/>
    <w:rsid w:val="2E3BBDAB"/>
    <w:rsid w:val="2EEFBCCC"/>
    <w:rsid w:val="2F8E0C5B"/>
    <w:rsid w:val="3185C565"/>
    <w:rsid w:val="31B3167C"/>
    <w:rsid w:val="31EEF0F5"/>
    <w:rsid w:val="320DBF23"/>
    <w:rsid w:val="32E06C33"/>
    <w:rsid w:val="330D5917"/>
    <w:rsid w:val="34C69BA8"/>
    <w:rsid w:val="350B26C3"/>
    <w:rsid w:val="3513534E"/>
    <w:rsid w:val="3530F04B"/>
    <w:rsid w:val="3568C3A9"/>
    <w:rsid w:val="35B41E8B"/>
    <w:rsid w:val="35EFB508"/>
    <w:rsid w:val="364119FB"/>
    <w:rsid w:val="3698205F"/>
    <w:rsid w:val="36D82E85"/>
    <w:rsid w:val="376A0047"/>
    <w:rsid w:val="37B3DD56"/>
    <w:rsid w:val="3802701D"/>
    <w:rsid w:val="38AA92A4"/>
    <w:rsid w:val="398CEAEC"/>
    <w:rsid w:val="3A5F56AA"/>
    <w:rsid w:val="3A806122"/>
    <w:rsid w:val="3AA04ADB"/>
    <w:rsid w:val="3B87EBA5"/>
    <w:rsid w:val="3B95D33B"/>
    <w:rsid w:val="3BFDC5FA"/>
    <w:rsid w:val="3C148D2B"/>
    <w:rsid w:val="3C34D37F"/>
    <w:rsid w:val="3C5346FE"/>
    <w:rsid w:val="3C63EF78"/>
    <w:rsid w:val="3C7639CE"/>
    <w:rsid w:val="3CE0E72B"/>
    <w:rsid w:val="3D390BB0"/>
    <w:rsid w:val="3D62E534"/>
    <w:rsid w:val="3D69282D"/>
    <w:rsid w:val="3E231EDA"/>
    <w:rsid w:val="3F24C3A0"/>
    <w:rsid w:val="3F61D859"/>
    <w:rsid w:val="3F9273BE"/>
    <w:rsid w:val="3FBEEF3B"/>
    <w:rsid w:val="40419CF3"/>
    <w:rsid w:val="40580987"/>
    <w:rsid w:val="40BAE77E"/>
    <w:rsid w:val="422FC1DA"/>
    <w:rsid w:val="42B26314"/>
    <w:rsid w:val="42DDD892"/>
    <w:rsid w:val="43016FDE"/>
    <w:rsid w:val="43793DB5"/>
    <w:rsid w:val="43E3366B"/>
    <w:rsid w:val="445556B2"/>
    <w:rsid w:val="449BF763"/>
    <w:rsid w:val="455F90D1"/>
    <w:rsid w:val="45C988ED"/>
    <w:rsid w:val="45DC1362"/>
    <w:rsid w:val="45DC2044"/>
    <w:rsid w:val="4698636E"/>
    <w:rsid w:val="46B7550C"/>
    <w:rsid w:val="4726AC75"/>
    <w:rsid w:val="473E1B04"/>
    <w:rsid w:val="4746A202"/>
    <w:rsid w:val="47FB61EE"/>
    <w:rsid w:val="4883FC93"/>
    <w:rsid w:val="48EFC516"/>
    <w:rsid w:val="496DBF07"/>
    <w:rsid w:val="497E784E"/>
    <w:rsid w:val="49A04A26"/>
    <w:rsid w:val="4A12BED0"/>
    <w:rsid w:val="4AEEC2FE"/>
    <w:rsid w:val="4B3EDF17"/>
    <w:rsid w:val="4BAC306A"/>
    <w:rsid w:val="4BB3E48B"/>
    <w:rsid w:val="4C614FB4"/>
    <w:rsid w:val="4D3E6216"/>
    <w:rsid w:val="4D6AA2B6"/>
    <w:rsid w:val="4DAD5C88"/>
    <w:rsid w:val="4DD87CA2"/>
    <w:rsid w:val="4DF82043"/>
    <w:rsid w:val="4ED25CF0"/>
    <w:rsid w:val="4F664289"/>
    <w:rsid w:val="4F99388C"/>
    <w:rsid w:val="50772D21"/>
    <w:rsid w:val="5164F528"/>
    <w:rsid w:val="5178D0EC"/>
    <w:rsid w:val="51B7AB55"/>
    <w:rsid w:val="51CDBAEE"/>
    <w:rsid w:val="51D4EB4C"/>
    <w:rsid w:val="531EA1CC"/>
    <w:rsid w:val="533F0F19"/>
    <w:rsid w:val="533F296F"/>
    <w:rsid w:val="53502E83"/>
    <w:rsid w:val="53753FBA"/>
    <w:rsid w:val="544021B8"/>
    <w:rsid w:val="54BF4256"/>
    <w:rsid w:val="55D1B185"/>
    <w:rsid w:val="562D6F50"/>
    <w:rsid w:val="567846DF"/>
    <w:rsid w:val="56886BFF"/>
    <w:rsid w:val="56E7CD69"/>
    <w:rsid w:val="57B91BB5"/>
    <w:rsid w:val="57E81270"/>
    <w:rsid w:val="58026799"/>
    <w:rsid w:val="58793F36"/>
    <w:rsid w:val="5A072801"/>
    <w:rsid w:val="5A291F27"/>
    <w:rsid w:val="5AF0BC77"/>
    <w:rsid w:val="5B3D6F21"/>
    <w:rsid w:val="5B607FF7"/>
    <w:rsid w:val="5BA344F7"/>
    <w:rsid w:val="5BB8CD7E"/>
    <w:rsid w:val="5C30AAA9"/>
    <w:rsid w:val="5C8C8CD8"/>
    <w:rsid w:val="5CAC5BB5"/>
    <w:rsid w:val="5CD874EB"/>
    <w:rsid w:val="5CEA6B69"/>
    <w:rsid w:val="5D32629D"/>
    <w:rsid w:val="5D3FCB90"/>
    <w:rsid w:val="5DA6D770"/>
    <w:rsid w:val="5E1754F0"/>
    <w:rsid w:val="5E748973"/>
    <w:rsid w:val="5E937DE4"/>
    <w:rsid w:val="5FA0F780"/>
    <w:rsid w:val="5FB201F4"/>
    <w:rsid w:val="5FDBB7EF"/>
    <w:rsid w:val="6021F388"/>
    <w:rsid w:val="60DE7832"/>
    <w:rsid w:val="60E9E63D"/>
    <w:rsid w:val="616BCE15"/>
    <w:rsid w:val="61C7165B"/>
    <w:rsid w:val="621541DF"/>
    <w:rsid w:val="63801764"/>
    <w:rsid w:val="63C8FD59"/>
    <w:rsid w:val="641618F4"/>
    <w:rsid w:val="64706A2D"/>
    <w:rsid w:val="673D006F"/>
    <w:rsid w:val="678B9336"/>
    <w:rsid w:val="68975086"/>
    <w:rsid w:val="68BB7A2A"/>
    <w:rsid w:val="68F8E964"/>
    <w:rsid w:val="69276397"/>
    <w:rsid w:val="69578937"/>
    <w:rsid w:val="69969C3F"/>
    <w:rsid w:val="69E3B28A"/>
    <w:rsid w:val="6A247B5F"/>
    <w:rsid w:val="6A84F896"/>
    <w:rsid w:val="6B0ECDC7"/>
    <w:rsid w:val="6B29F8B7"/>
    <w:rsid w:val="6B474961"/>
    <w:rsid w:val="6B5F6F9E"/>
    <w:rsid w:val="6BD9741D"/>
    <w:rsid w:val="6C2A7DED"/>
    <w:rsid w:val="6C775C9F"/>
    <w:rsid w:val="6D69B493"/>
    <w:rsid w:val="6E38FADD"/>
    <w:rsid w:val="6F8093C9"/>
    <w:rsid w:val="703D7376"/>
    <w:rsid w:val="714502C4"/>
    <w:rsid w:val="72B2136A"/>
    <w:rsid w:val="738FF415"/>
    <w:rsid w:val="75584444"/>
    <w:rsid w:val="758662EE"/>
    <w:rsid w:val="75B29913"/>
    <w:rsid w:val="76506E24"/>
    <w:rsid w:val="76C73E1D"/>
    <w:rsid w:val="77006918"/>
    <w:rsid w:val="774304C9"/>
    <w:rsid w:val="77A1740C"/>
    <w:rsid w:val="77A87686"/>
    <w:rsid w:val="77EC3E85"/>
    <w:rsid w:val="79880EE6"/>
    <w:rsid w:val="7A3738D3"/>
    <w:rsid w:val="7A5E0633"/>
    <w:rsid w:val="7A656545"/>
    <w:rsid w:val="7B23DF47"/>
    <w:rsid w:val="7C01677C"/>
    <w:rsid w:val="7C0E0D5E"/>
    <w:rsid w:val="7C170404"/>
    <w:rsid w:val="7C95C2A5"/>
    <w:rsid w:val="7CB33DF1"/>
    <w:rsid w:val="7CF73A00"/>
    <w:rsid w:val="7D046318"/>
    <w:rsid w:val="7D358BC7"/>
    <w:rsid w:val="7E541A67"/>
    <w:rsid w:val="7E731C06"/>
    <w:rsid w:val="7ED2BB24"/>
    <w:rsid w:val="7F1D13BD"/>
    <w:rsid w:val="7F250CEF"/>
    <w:rsid w:val="7FC8D2E2"/>
    <w:rsid w:val="7FFA36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75A7"/>
  <w15:chartTrackingRefBased/>
  <w15:docId w15:val="{7CACCCE4-4944-40C7-AFD2-B19AC79C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news-room/fact-sheets/detail/noncommunicable-dise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Hyunyeong An</dc:creator>
  <cp:keywords/>
  <dc:description/>
  <cp:lastModifiedBy>Hyunyeong An</cp:lastModifiedBy>
  <cp:revision>2</cp:revision>
  <dcterms:created xsi:type="dcterms:W3CDTF">2023-11-10T03:01:00Z</dcterms:created>
  <dcterms:modified xsi:type="dcterms:W3CDTF">2023-11-10T03:01:00Z</dcterms:modified>
</cp:coreProperties>
</file>