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34B4"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FORUM: Advisory Panel</w:t>
      </w:r>
    </w:p>
    <w:p w14:paraId="0A9ABB21"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QUESTION OF: Measures to Strengthen Democratic Governance and Reduce Political Instability in Pakistan</w:t>
      </w:r>
    </w:p>
    <w:p w14:paraId="6D099D61"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MAIN-SUBMITTER: Russian Federation</w:t>
      </w:r>
    </w:p>
    <w:p w14:paraId="24E77B84"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CO-SUBMITTERS: People’s Republic of China, Federal Republic of Germany, Dominion of Canada</w:t>
      </w:r>
    </w:p>
    <w:p w14:paraId="5F7A325F"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 </w:t>
      </w:r>
    </w:p>
    <w:p w14:paraId="6DEB41EC"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THE ADVISORY PANEL,</w:t>
      </w:r>
    </w:p>
    <w:p w14:paraId="754CEBA6"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 </w:t>
      </w:r>
    </w:p>
    <w:p w14:paraId="22F93552" w14:textId="06E7B8C2"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i/>
          <w:iCs/>
          <w:color w:val="000000"/>
          <w:sz w:val="23"/>
          <w:szCs w:val="23"/>
        </w:rPr>
        <w:t>Aware of</w:t>
      </w:r>
      <w:r w:rsidRPr="00443F2D">
        <w:rPr>
          <w:rFonts w:ascii="Times New Roman" w:eastAsia="Times New Roman" w:hAnsi="Times New Roman" w:cs="Times New Roman"/>
          <w:color w:val="000000"/>
          <w:sz w:val="23"/>
          <w:szCs w:val="23"/>
        </w:rPr>
        <w:t xml:space="preserve"> the fact that a multifaceted issue in Pakistan is overshadowing the overall stability of Southern and Central Asia,</w:t>
      </w:r>
    </w:p>
    <w:p w14:paraId="4D7F4190" w14:textId="77777777" w:rsidR="00443F2D" w:rsidRPr="00443F2D" w:rsidRDefault="00443F2D" w:rsidP="00C06803">
      <w:pPr>
        <w:spacing w:line="360" w:lineRule="auto"/>
        <w:rPr>
          <w:rFonts w:ascii="Times New Roman" w:eastAsia="Times New Roman" w:hAnsi="Times New Roman" w:cs="Times New Roman"/>
          <w:sz w:val="23"/>
          <w:szCs w:val="23"/>
        </w:rPr>
      </w:pPr>
    </w:p>
    <w:p w14:paraId="260302B0"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i/>
          <w:iCs/>
          <w:color w:val="000000"/>
          <w:sz w:val="23"/>
          <w:szCs w:val="23"/>
        </w:rPr>
        <w:t>Noting with deep concern</w:t>
      </w:r>
      <w:r w:rsidRPr="00443F2D">
        <w:rPr>
          <w:rFonts w:ascii="Times New Roman" w:eastAsia="Times New Roman" w:hAnsi="Times New Roman" w:cs="Times New Roman"/>
          <w:color w:val="000000"/>
          <w:sz w:val="23"/>
          <w:szCs w:val="23"/>
        </w:rPr>
        <w:t xml:space="preserve"> that discontent and instability has led to casualties and destruction of multilateral relations,</w:t>
      </w:r>
    </w:p>
    <w:p w14:paraId="5C8AD774" w14:textId="5E9B8ED3" w:rsidR="00443F2D" w:rsidRPr="0024057B" w:rsidRDefault="00443F2D" w:rsidP="00C06803">
      <w:pPr>
        <w:spacing w:before="240" w:after="240" w:line="360" w:lineRule="auto"/>
        <w:rPr>
          <w:rFonts w:ascii="Times New Roman" w:eastAsia="Times New Roman" w:hAnsi="Times New Roman" w:cs="Times New Roman"/>
          <w:color w:val="000000"/>
          <w:sz w:val="23"/>
          <w:szCs w:val="23"/>
        </w:rPr>
      </w:pPr>
      <w:r w:rsidRPr="00443F2D">
        <w:rPr>
          <w:rFonts w:ascii="Times New Roman" w:eastAsia="Times New Roman" w:hAnsi="Times New Roman" w:cs="Times New Roman"/>
          <w:i/>
          <w:iCs/>
          <w:color w:val="000000"/>
          <w:sz w:val="23"/>
          <w:szCs w:val="23"/>
        </w:rPr>
        <w:t>Reali</w:t>
      </w:r>
      <w:r w:rsidR="00C06803" w:rsidRPr="0024057B">
        <w:rPr>
          <w:rFonts w:ascii="Times New Roman" w:eastAsia="Times New Roman" w:hAnsi="Times New Roman" w:cs="Times New Roman"/>
          <w:i/>
          <w:iCs/>
          <w:color w:val="000000"/>
          <w:sz w:val="23"/>
          <w:szCs w:val="23"/>
        </w:rPr>
        <w:t>s</w:t>
      </w:r>
      <w:r w:rsidRPr="00443F2D">
        <w:rPr>
          <w:rFonts w:ascii="Times New Roman" w:eastAsia="Times New Roman" w:hAnsi="Times New Roman" w:cs="Times New Roman"/>
          <w:i/>
          <w:iCs/>
          <w:color w:val="000000"/>
          <w:sz w:val="23"/>
          <w:szCs w:val="23"/>
        </w:rPr>
        <w:t xml:space="preserve">ing </w:t>
      </w:r>
      <w:r w:rsidRPr="00443F2D">
        <w:rPr>
          <w:rFonts w:ascii="Times New Roman" w:eastAsia="Times New Roman" w:hAnsi="Times New Roman" w:cs="Times New Roman"/>
          <w:color w:val="000000"/>
          <w:sz w:val="23"/>
          <w:szCs w:val="23"/>
        </w:rPr>
        <w:t>that without structural reforms, Pakistan’s democratic governance will remain fragile and vulnerable to future crises,</w:t>
      </w:r>
    </w:p>
    <w:p w14:paraId="60081A39" w14:textId="69CFE1F3" w:rsidR="00C06803" w:rsidRPr="00443F2D" w:rsidRDefault="00C06803" w:rsidP="00C06803">
      <w:pPr>
        <w:spacing w:before="240" w:after="240" w:line="360" w:lineRule="auto"/>
        <w:rPr>
          <w:rFonts w:ascii="Times New Roman" w:eastAsia="Times New Roman" w:hAnsi="Times New Roman" w:cs="Times New Roman"/>
          <w:sz w:val="23"/>
          <w:szCs w:val="23"/>
        </w:rPr>
      </w:pPr>
      <w:r w:rsidRPr="00C06803">
        <w:rPr>
          <w:rFonts w:ascii="Times New Roman" w:eastAsia="Times New Roman" w:hAnsi="Times New Roman" w:cs="Times New Roman"/>
          <w:i/>
          <w:iCs/>
          <w:color w:val="000000"/>
          <w:sz w:val="23"/>
          <w:szCs w:val="23"/>
        </w:rPr>
        <w:t>Encouraging</w:t>
      </w:r>
      <w:r w:rsidRPr="00C06803">
        <w:rPr>
          <w:rFonts w:ascii="Times New Roman" w:eastAsia="Times New Roman" w:hAnsi="Times New Roman" w:cs="Times New Roman"/>
          <w:color w:val="000000"/>
          <w:sz w:val="23"/>
          <w:szCs w:val="23"/>
        </w:rPr>
        <w:t xml:space="preserve"> cooperation between Pakistan and foreign institutions to promote fair elections, anti-corruption reforms, and economic stability,</w:t>
      </w:r>
    </w:p>
    <w:p w14:paraId="05688474" w14:textId="09A25B5F" w:rsidR="00443F2D" w:rsidRPr="00443F2D" w:rsidRDefault="00443F2D" w:rsidP="00C06803">
      <w:pPr>
        <w:spacing w:before="240" w:after="240"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i/>
          <w:iCs/>
          <w:color w:val="000000"/>
          <w:sz w:val="23"/>
          <w:szCs w:val="23"/>
        </w:rPr>
        <w:t>Urging</w:t>
      </w:r>
      <w:r w:rsidRPr="00443F2D">
        <w:rPr>
          <w:rFonts w:ascii="Times New Roman" w:eastAsia="Times New Roman" w:hAnsi="Times New Roman" w:cs="Times New Roman"/>
          <w:color w:val="000000"/>
          <w:sz w:val="23"/>
          <w:szCs w:val="23"/>
        </w:rPr>
        <w:t xml:space="preserve"> all nation states to comply with the resolution to the best of their ability</w:t>
      </w:r>
      <w:r w:rsidR="007346BB">
        <w:rPr>
          <w:rFonts w:ascii="Times New Roman" w:eastAsia="Times New Roman" w:hAnsi="Times New Roman" w:cs="Times New Roman"/>
          <w:color w:val="000000"/>
          <w:sz w:val="23"/>
          <w:szCs w:val="23"/>
        </w:rPr>
        <w:t>,</w:t>
      </w:r>
    </w:p>
    <w:p w14:paraId="15AE09D8" w14:textId="77777777" w:rsidR="00443F2D" w:rsidRPr="0024057B" w:rsidRDefault="00443F2D" w:rsidP="00C06803">
      <w:pPr>
        <w:spacing w:line="360" w:lineRule="auto"/>
        <w:rPr>
          <w:rFonts w:ascii="Times New Roman" w:eastAsia="Times New Roman" w:hAnsi="Times New Roman" w:cs="Times New Roman"/>
          <w:color w:val="000000"/>
          <w:sz w:val="23"/>
          <w:szCs w:val="23"/>
        </w:rPr>
      </w:pPr>
      <w:r w:rsidRPr="00443F2D">
        <w:rPr>
          <w:rFonts w:ascii="Times New Roman" w:eastAsia="Times New Roman" w:hAnsi="Times New Roman" w:cs="Times New Roman"/>
          <w:color w:val="000000"/>
          <w:sz w:val="23"/>
          <w:szCs w:val="23"/>
        </w:rPr>
        <w:t>SUBMITTED BY: Russian Federation</w:t>
      </w:r>
    </w:p>
    <w:p w14:paraId="094AED2E" w14:textId="3B401FE9"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Endorses</w:t>
      </w:r>
      <w:r w:rsidRPr="0024057B">
        <w:rPr>
          <w:rFonts w:ascii="Times New Roman" w:eastAsia="Times New Roman" w:hAnsi="Times New Roman" w:cs="Times New Roman"/>
          <w:color w:val="000000"/>
          <w:sz w:val="23"/>
          <w:szCs w:val="23"/>
        </w:rPr>
        <w:t xml:space="preserve"> the effectiveness of pre-existing initiatives and economic ties and proposes to enhance them in </w:t>
      </w:r>
      <w:r w:rsidR="00376A46">
        <w:rPr>
          <w:rFonts w:ascii="Times New Roman" w:eastAsia="Times New Roman" w:hAnsi="Times New Roman" w:cs="Times New Roman"/>
          <w:color w:val="000000"/>
          <w:sz w:val="23"/>
          <w:szCs w:val="23"/>
        </w:rPr>
        <w:t>methods</w:t>
      </w:r>
      <w:r w:rsidRPr="0024057B">
        <w:rPr>
          <w:rFonts w:ascii="Times New Roman" w:eastAsia="Times New Roman" w:hAnsi="Times New Roman" w:cs="Times New Roman"/>
          <w:color w:val="000000"/>
          <w:sz w:val="23"/>
          <w:szCs w:val="23"/>
        </w:rPr>
        <w:t xml:space="preserve"> including but not limited to:</w:t>
      </w:r>
    </w:p>
    <w:p w14:paraId="46F35A7E" w14:textId="3497FBD7"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p</w:t>
      </w:r>
      <w:r w:rsidR="00443F2D" w:rsidRPr="0024057B">
        <w:rPr>
          <w:rFonts w:ascii="Times New Roman" w:eastAsia="Times New Roman" w:hAnsi="Times New Roman" w:cs="Times New Roman"/>
          <w:color w:val="000000"/>
          <w:sz w:val="23"/>
          <w:szCs w:val="23"/>
        </w:rPr>
        <w:t>romot</w:t>
      </w:r>
      <w:r>
        <w:rPr>
          <w:rFonts w:ascii="Times New Roman" w:eastAsia="Times New Roman" w:hAnsi="Times New Roman" w:cs="Times New Roman"/>
          <w:color w:val="000000"/>
          <w:sz w:val="23"/>
          <w:szCs w:val="23"/>
        </w:rPr>
        <w:t>ing</w:t>
      </w:r>
      <w:r w:rsidR="00443F2D" w:rsidRPr="0024057B">
        <w:rPr>
          <w:rFonts w:ascii="Times New Roman" w:eastAsia="Times New Roman" w:hAnsi="Times New Roman" w:cs="Times New Roman"/>
          <w:color w:val="000000"/>
          <w:sz w:val="23"/>
          <w:szCs w:val="23"/>
        </w:rPr>
        <w:t xml:space="preserve"> the continuation and improvement of the Belt &amp; Road Initiative (BRI) through </w:t>
      </w:r>
      <w:r w:rsidR="00376A46">
        <w:rPr>
          <w:rFonts w:ascii="Times New Roman" w:eastAsia="Times New Roman" w:hAnsi="Times New Roman" w:cs="Times New Roman"/>
          <w:color w:val="000000"/>
          <w:sz w:val="23"/>
          <w:szCs w:val="23"/>
        </w:rPr>
        <w:t>metho</w:t>
      </w:r>
      <w:r w:rsidR="007346BB">
        <w:rPr>
          <w:rFonts w:ascii="Times New Roman" w:eastAsia="Times New Roman" w:hAnsi="Times New Roman" w:cs="Times New Roman"/>
          <w:color w:val="000000"/>
          <w:sz w:val="23"/>
          <w:szCs w:val="23"/>
        </w:rPr>
        <w:t>d</w:t>
      </w:r>
      <w:r w:rsidR="00376A46">
        <w:rPr>
          <w:rFonts w:ascii="Times New Roman" w:eastAsia="Times New Roman" w:hAnsi="Times New Roman" w:cs="Times New Roman"/>
          <w:color w:val="000000"/>
          <w:sz w:val="23"/>
          <w:szCs w:val="23"/>
        </w:rPr>
        <w:t xml:space="preserve">s including </w:t>
      </w:r>
      <w:r w:rsidR="00443F2D" w:rsidRPr="0024057B">
        <w:rPr>
          <w:rFonts w:ascii="Times New Roman" w:eastAsia="Times New Roman" w:hAnsi="Times New Roman" w:cs="Times New Roman"/>
          <w:color w:val="000000"/>
          <w:sz w:val="23"/>
          <w:szCs w:val="23"/>
        </w:rPr>
        <w:t>but not limited to:</w:t>
      </w:r>
    </w:p>
    <w:p w14:paraId="340D2D05" w14:textId="261DD717"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increas</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governmental funding </w:t>
      </w:r>
      <w:r w:rsidR="007346BB">
        <w:rPr>
          <w:rFonts w:ascii="Times New Roman" w:eastAsia="Times New Roman" w:hAnsi="Times New Roman" w:cs="Times New Roman"/>
          <w:color w:val="000000"/>
          <w:sz w:val="23"/>
          <w:szCs w:val="23"/>
        </w:rPr>
        <w:t xml:space="preserve">and </w:t>
      </w:r>
      <w:r w:rsidRPr="0024057B">
        <w:rPr>
          <w:rFonts w:ascii="Times New Roman" w:eastAsia="Times New Roman" w:hAnsi="Times New Roman" w:cs="Times New Roman"/>
          <w:color w:val="000000"/>
          <w:sz w:val="23"/>
          <w:szCs w:val="23"/>
        </w:rPr>
        <w:t>reduc</w:t>
      </w:r>
      <w:r w:rsidR="007346B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the participation of private enterprises in the initiative</w:t>
      </w:r>
    </w:p>
    <w:p w14:paraId="29DA00C8" w14:textId="3396676A"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establish</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cooperation with other regional organisations to coordinate cross-border resource and economic issues more efficiently</w:t>
      </w:r>
    </w:p>
    <w:p w14:paraId="37B2F3A4" w14:textId="0F2E68FF"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encourag</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participation in technology partnership programs to expand cooperation in agriculture and green development</w:t>
      </w:r>
    </w:p>
    <w:p w14:paraId="389AE81E" w14:textId="7E11C73E"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r</w:t>
      </w:r>
      <w:r w:rsidR="00443F2D" w:rsidRPr="0024057B">
        <w:rPr>
          <w:rFonts w:ascii="Times New Roman" w:eastAsia="Times New Roman" w:hAnsi="Times New Roman" w:cs="Times New Roman"/>
          <w:color w:val="000000"/>
          <w:sz w:val="23"/>
          <w:szCs w:val="23"/>
        </w:rPr>
        <w:t>esum</w:t>
      </w:r>
      <w:r>
        <w:rPr>
          <w:rFonts w:ascii="Times New Roman" w:eastAsia="Times New Roman" w:hAnsi="Times New Roman" w:cs="Times New Roman"/>
          <w:color w:val="000000"/>
          <w:sz w:val="23"/>
          <w:szCs w:val="23"/>
        </w:rPr>
        <w:t>ing</w:t>
      </w:r>
      <w:r w:rsidR="00443F2D" w:rsidRPr="0024057B">
        <w:rPr>
          <w:rFonts w:ascii="Times New Roman" w:eastAsia="Times New Roman" w:hAnsi="Times New Roman" w:cs="Times New Roman"/>
          <w:color w:val="000000"/>
          <w:sz w:val="23"/>
          <w:szCs w:val="23"/>
        </w:rPr>
        <w:t xml:space="preserve"> actions on the Pakistan Stream gas pipeline (PSGP) project by restarting dialogue between stakeholders for reasons including but not limited to:</w:t>
      </w:r>
    </w:p>
    <w:p w14:paraId="71437FAB" w14:textId="4FFA05ED"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ensur</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energy stability in the region with a constant supply of Liquified Natural Gas (LNG)</w:t>
      </w:r>
    </w:p>
    <w:p w14:paraId="322FD448" w14:textId="45C223A0"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maintain</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existing relations between Pakistan and partners</w:t>
      </w:r>
    </w:p>
    <w:p w14:paraId="53AC3C40" w14:textId="4A77CC6E"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improv</w:t>
      </w:r>
      <w:r w:rsidR="008470E0">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and strengthen</w:t>
      </w:r>
      <w:r w:rsidR="001A4657">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those relations</w:t>
      </w:r>
    </w:p>
    <w:p w14:paraId="6B1EBA43" w14:textId="5098CD6E" w:rsidR="00443F2D" w:rsidRPr="0024057B" w:rsidRDefault="0024057B" w:rsidP="00330AE5">
      <w:pPr>
        <w:pStyle w:val="ListParagraph"/>
        <w:numPr>
          <w:ilvl w:val="1"/>
          <w:numId w:val="1"/>
        </w:numPr>
        <w:spacing w:line="36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w:t>
      </w:r>
      <w:r w:rsidR="00443F2D" w:rsidRPr="0024057B">
        <w:rPr>
          <w:rFonts w:ascii="Times New Roman" w:eastAsia="Times New Roman" w:hAnsi="Times New Roman" w:cs="Times New Roman"/>
          <w:color w:val="000000"/>
          <w:sz w:val="23"/>
          <w:szCs w:val="23"/>
        </w:rPr>
        <w:t>stablish</w:t>
      </w:r>
      <w:r>
        <w:rPr>
          <w:rFonts w:ascii="Times New Roman" w:eastAsia="Times New Roman" w:hAnsi="Times New Roman" w:cs="Times New Roman"/>
          <w:color w:val="000000"/>
          <w:sz w:val="23"/>
          <w:szCs w:val="23"/>
        </w:rPr>
        <w:t>ing</w:t>
      </w:r>
      <w:r w:rsidR="00443F2D" w:rsidRPr="0024057B">
        <w:rPr>
          <w:rFonts w:ascii="Times New Roman" w:eastAsia="Times New Roman" w:hAnsi="Times New Roman" w:cs="Times New Roman"/>
          <w:color w:val="000000"/>
          <w:sz w:val="23"/>
          <w:szCs w:val="23"/>
        </w:rPr>
        <w:t xml:space="preserve"> a consensus from all related stakeholders to consistently engage in trading with Pakistan and maintain the settled economic status;</w:t>
      </w:r>
    </w:p>
    <w:p w14:paraId="10D5B7B3" w14:textId="77777777" w:rsidR="00443F2D" w:rsidRPr="0024057B" w:rsidRDefault="00443F2D" w:rsidP="00C06803">
      <w:pPr>
        <w:spacing w:line="360" w:lineRule="auto"/>
        <w:textAlignment w:val="baseline"/>
        <w:rPr>
          <w:rFonts w:ascii="Times New Roman" w:eastAsia="Times New Roman" w:hAnsi="Times New Roman" w:cs="Times New Roman"/>
          <w:color w:val="000000"/>
          <w:sz w:val="23"/>
          <w:szCs w:val="23"/>
        </w:rPr>
      </w:pPr>
    </w:p>
    <w:p w14:paraId="14DC816C"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Russian Federation</w:t>
      </w:r>
    </w:p>
    <w:p w14:paraId="45C1A5A9" w14:textId="1D57D21D"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Calls for</w:t>
      </w:r>
      <w:r w:rsidRPr="0024057B">
        <w:rPr>
          <w:rFonts w:ascii="Times New Roman" w:eastAsia="Times New Roman" w:hAnsi="Times New Roman" w:cs="Times New Roman"/>
          <w:color w:val="000000"/>
          <w:sz w:val="23"/>
          <w:szCs w:val="23"/>
        </w:rPr>
        <w:t xml:space="preserve"> the establishment of a regional trading framework for natural gas to maximise negotiation efficiency between exporters and importers </w:t>
      </w:r>
      <w:r w:rsidR="00376A46">
        <w:rPr>
          <w:rFonts w:ascii="Times New Roman" w:eastAsia="Times New Roman" w:hAnsi="Times New Roman" w:cs="Times New Roman"/>
          <w:color w:val="000000"/>
          <w:sz w:val="23"/>
          <w:szCs w:val="23"/>
        </w:rPr>
        <w:t>through methods including</w:t>
      </w:r>
      <w:r w:rsidRPr="0024057B">
        <w:rPr>
          <w:rFonts w:ascii="Times New Roman" w:eastAsia="Times New Roman" w:hAnsi="Times New Roman" w:cs="Times New Roman"/>
          <w:color w:val="000000"/>
          <w:sz w:val="23"/>
          <w:szCs w:val="23"/>
        </w:rPr>
        <w:t xml:space="preserve"> but not limited to:</w:t>
      </w:r>
    </w:p>
    <w:p w14:paraId="3362F501" w14:textId="75394AA7"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c</w:t>
      </w:r>
      <w:r w:rsidR="00443F2D" w:rsidRPr="0024057B">
        <w:rPr>
          <w:rFonts w:ascii="Times New Roman" w:eastAsia="Times New Roman" w:hAnsi="Times New Roman" w:cs="Times New Roman"/>
          <w:color w:val="000000"/>
          <w:sz w:val="23"/>
          <w:szCs w:val="23"/>
        </w:rPr>
        <w:t>reat</w:t>
      </w:r>
      <w:r>
        <w:rPr>
          <w:rFonts w:ascii="Times New Roman" w:eastAsia="Times New Roman" w:hAnsi="Times New Roman" w:cs="Times New Roman"/>
          <w:color w:val="000000"/>
          <w:sz w:val="23"/>
          <w:szCs w:val="23"/>
        </w:rPr>
        <w:t>ing</w:t>
      </w:r>
      <w:r w:rsidR="00443F2D" w:rsidRPr="0024057B">
        <w:rPr>
          <w:rFonts w:ascii="Times New Roman" w:eastAsia="Times New Roman" w:hAnsi="Times New Roman" w:cs="Times New Roman"/>
          <w:color w:val="000000"/>
          <w:sz w:val="23"/>
          <w:szCs w:val="23"/>
        </w:rPr>
        <w:t xml:space="preserve"> direct communication methods between exporters and importers </w:t>
      </w:r>
      <w:r w:rsidR="00376A46">
        <w:rPr>
          <w:rFonts w:ascii="Times New Roman" w:eastAsia="Times New Roman" w:hAnsi="Times New Roman" w:cs="Times New Roman"/>
          <w:color w:val="000000"/>
          <w:sz w:val="23"/>
          <w:szCs w:val="23"/>
        </w:rPr>
        <w:t xml:space="preserve">through methods including </w:t>
      </w:r>
      <w:r w:rsidR="00443F2D" w:rsidRPr="0024057B">
        <w:rPr>
          <w:rFonts w:ascii="Times New Roman" w:eastAsia="Times New Roman" w:hAnsi="Times New Roman" w:cs="Times New Roman"/>
          <w:color w:val="000000"/>
          <w:sz w:val="23"/>
          <w:szCs w:val="23"/>
        </w:rPr>
        <w:t>but not limited to:</w:t>
      </w:r>
    </w:p>
    <w:p w14:paraId="0C3C2732" w14:textId="3F468B84"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timely scheduling</w:t>
      </w:r>
      <w:r w:rsidR="00C06803" w:rsidRPr="0024057B">
        <w:rPr>
          <w:rFonts w:ascii="Times New Roman" w:eastAsia="Times New Roman" w:hAnsi="Times New Roman" w:cs="Times New Roman"/>
          <w:color w:val="000000"/>
          <w:sz w:val="23"/>
          <w:szCs w:val="23"/>
        </w:rPr>
        <w:t xml:space="preserve"> </w:t>
      </w:r>
      <w:r w:rsidR="00376A46">
        <w:rPr>
          <w:rFonts w:ascii="Times New Roman" w:eastAsia="Times New Roman" w:hAnsi="Times New Roman" w:cs="Times New Roman"/>
          <w:color w:val="000000"/>
          <w:sz w:val="23"/>
          <w:szCs w:val="23"/>
        </w:rPr>
        <w:t>of</w:t>
      </w:r>
      <w:r w:rsidR="00C06803" w:rsidRPr="0024057B">
        <w:rPr>
          <w:rFonts w:ascii="Times New Roman" w:eastAsia="Times New Roman" w:hAnsi="Times New Roman" w:cs="Times New Roman"/>
          <w:color w:val="000000"/>
          <w:sz w:val="23"/>
          <w:szCs w:val="23"/>
        </w:rPr>
        <w:t xml:space="preserve"> negotiations</w:t>
      </w:r>
    </w:p>
    <w:p w14:paraId="58389D15" w14:textId="38CFE4DE"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periodical conferences or meetings</w:t>
      </w:r>
    </w:p>
    <w:p w14:paraId="080F30EE" w14:textId="2574767A"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e</w:t>
      </w:r>
      <w:r w:rsidR="00443F2D" w:rsidRPr="0024057B">
        <w:rPr>
          <w:rFonts w:ascii="Times New Roman" w:eastAsia="Times New Roman" w:hAnsi="Times New Roman" w:cs="Times New Roman"/>
          <w:color w:val="000000"/>
          <w:sz w:val="23"/>
          <w:szCs w:val="23"/>
        </w:rPr>
        <w:t>stablish</w:t>
      </w:r>
      <w:r>
        <w:rPr>
          <w:rFonts w:ascii="Times New Roman" w:eastAsia="Times New Roman" w:hAnsi="Times New Roman" w:cs="Times New Roman"/>
          <w:color w:val="000000"/>
          <w:sz w:val="23"/>
          <w:szCs w:val="23"/>
        </w:rPr>
        <w:t>ing</w:t>
      </w:r>
      <w:r w:rsidR="00443F2D" w:rsidRPr="0024057B">
        <w:rPr>
          <w:rFonts w:ascii="Times New Roman" w:eastAsia="Times New Roman" w:hAnsi="Times New Roman" w:cs="Times New Roman"/>
          <w:color w:val="000000"/>
          <w:sz w:val="23"/>
          <w:szCs w:val="23"/>
        </w:rPr>
        <w:t xml:space="preserve"> universal requirements for production and exportation quotas to protect the interest of gas exporters</w:t>
      </w:r>
    </w:p>
    <w:p w14:paraId="5E99721E" w14:textId="0043ECC7" w:rsidR="00443F2D" w:rsidRPr="0024057B" w:rsidRDefault="0024057B" w:rsidP="00330AE5">
      <w:pPr>
        <w:pStyle w:val="ListParagraph"/>
        <w:numPr>
          <w:ilvl w:val="1"/>
          <w:numId w:val="1"/>
        </w:numPr>
        <w:spacing w:line="36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forming</w:t>
      </w:r>
      <w:r w:rsidR="00443F2D" w:rsidRPr="0024057B">
        <w:rPr>
          <w:rFonts w:ascii="Times New Roman" w:eastAsia="Times New Roman" w:hAnsi="Times New Roman" w:cs="Times New Roman"/>
          <w:color w:val="000000"/>
          <w:sz w:val="23"/>
          <w:szCs w:val="23"/>
        </w:rPr>
        <w:t xml:space="preserve"> a committee of experts in gas or natural resources trading from multiple countries to ensure resilience and flexibility when facing the emergence of an energy crisis, the experts in charge of the following</w:t>
      </w:r>
      <w:r w:rsidR="00376A46">
        <w:rPr>
          <w:rFonts w:ascii="Times New Roman" w:eastAsia="Times New Roman" w:hAnsi="Times New Roman" w:cs="Times New Roman"/>
          <w:color w:val="000000"/>
          <w:sz w:val="23"/>
          <w:szCs w:val="23"/>
        </w:rPr>
        <w:t xml:space="preserve"> factors including</w:t>
      </w:r>
      <w:r w:rsidR="00443F2D" w:rsidRPr="0024057B">
        <w:rPr>
          <w:rFonts w:ascii="Times New Roman" w:eastAsia="Times New Roman" w:hAnsi="Times New Roman" w:cs="Times New Roman"/>
          <w:color w:val="000000"/>
          <w:sz w:val="23"/>
          <w:szCs w:val="23"/>
        </w:rPr>
        <w:t xml:space="preserve"> but not limited to:</w:t>
      </w:r>
    </w:p>
    <w:p w14:paraId="02D9C398" w14:textId="7FF1EACD" w:rsidR="00443F2D" w:rsidRPr="0024057B" w:rsidRDefault="00443F2D" w:rsidP="00330AE5">
      <w:pPr>
        <w:pStyle w:val="ListParagraph"/>
        <w:numPr>
          <w:ilvl w:val="2"/>
          <w:numId w:val="1"/>
        </w:numPr>
        <w:spacing w:line="360" w:lineRule="auto"/>
        <w:textAlignment w:val="baseline"/>
        <w:rPr>
          <w:rFonts w:ascii="Times New Roman" w:eastAsia="Times New Roman" w:hAnsi="Times New Roman" w:cs="Times New Roman"/>
          <w:color w:val="000000"/>
          <w:sz w:val="23"/>
          <w:szCs w:val="23"/>
        </w:rPr>
      </w:pPr>
      <w:r w:rsidRPr="0024057B">
        <w:rPr>
          <w:rFonts w:ascii="Times New Roman" w:eastAsia="Times New Roman" w:hAnsi="Times New Roman" w:cs="Times New Roman"/>
          <w:color w:val="000000"/>
          <w:sz w:val="23"/>
          <w:szCs w:val="23"/>
        </w:rPr>
        <w:t>predicting future fluctuations</w:t>
      </w:r>
    </w:p>
    <w:p w14:paraId="6A42BC61" w14:textId="6A2AC982" w:rsidR="00443F2D" w:rsidRPr="0024057B" w:rsidRDefault="00443F2D" w:rsidP="00330AE5">
      <w:pPr>
        <w:pStyle w:val="ListParagraph"/>
        <w:numPr>
          <w:ilvl w:val="2"/>
          <w:numId w:val="1"/>
        </w:numPr>
        <w:spacing w:line="360" w:lineRule="auto"/>
        <w:textAlignment w:val="baseline"/>
        <w:rPr>
          <w:rFonts w:ascii="Times New Roman" w:eastAsia="Times New Roman" w:hAnsi="Times New Roman" w:cs="Times New Roman"/>
          <w:color w:val="000000"/>
          <w:sz w:val="23"/>
          <w:szCs w:val="23"/>
        </w:rPr>
      </w:pPr>
      <w:r w:rsidRPr="0024057B">
        <w:rPr>
          <w:rFonts w:ascii="Times New Roman" w:eastAsia="Times New Roman" w:hAnsi="Times New Roman" w:cs="Times New Roman"/>
          <w:color w:val="000000"/>
          <w:sz w:val="23"/>
          <w:szCs w:val="23"/>
        </w:rPr>
        <w:t xml:space="preserve">evaluating </w:t>
      </w:r>
      <w:r w:rsidR="001A4657">
        <w:rPr>
          <w:rFonts w:ascii="Times New Roman" w:eastAsia="Times New Roman" w:hAnsi="Times New Roman" w:cs="Times New Roman"/>
          <w:color w:val="000000"/>
          <w:sz w:val="23"/>
          <w:szCs w:val="23"/>
        </w:rPr>
        <w:t xml:space="preserve">the </w:t>
      </w:r>
      <w:r w:rsidRPr="0024057B">
        <w:rPr>
          <w:rFonts w:ascii="Times New Roman" w:eastAsia="Times New Roman" w:hAnsi="Times New Roman" w:cs="Times New Roman"/>
          <w:color w:val="000000"/>
          <w:sz w:val="23"/>
          <w:szCs w:val="23"/>
        </w:rPr>
        <w:t>risks of policies and acts</w:t>
      </w:r>
    </w:p>
    <w:p w14:paraId="5795CC39" w14:textId="1C280F4E" w:rsidR="00443F2D" w:rsidRPr="0024057B" w:rsidRDefault="00443F2D" w:rsidP="00330AE5">
      <w:pPr>
        <w:pStyle w:val="ListParagraph"/>
        <w:numPr>
          <w:ilvl w:val="2"/>
          <w:numId w:val="1"/>
        </w:numPr>
        <w:spacing w:line="360" w:lineRule="auto"/>
        <w:textAlignment w:val="baseline"/>
        <w:rPr>
          <w:rFonts w:ascii="Times New Roman" w:eastAsia="Times New Roman" w:hAnsi="Times New Roman" w:cs="Times New Roman"/>
          <w:color w:val="000000"/>
          <w:sz w:val="23"/>
          <w:szCs w:val="23"/>
        </w:rPr>
      </w:pPr>
      <w:r w:rsidRPr="0024057B">
        <w:rPr>
          <w:rFonts w:ascii="Times New Roman" w:eastAsia="Times New Roman" w:hAnsi="Times New Roman" w:cs="Times New Roman"/>
          <w:color w:val="000000"/>
          <w:sz w:val="23"/>
          <w:szCs w:val="23"/>
        </w:rPr>
        <w:t>responding to crises immediately</w:t>
      </w:r>
    </w:p>
    <w:p w14:paraId="5F203878" w14:textId="2BE4AA4A" w:rsidR="00443F2D" w:rsidRPr="0024057B" w:rsidRDefault="00443F2D" w:rsidP="00330AE5">
      <w:pPr>
        <w:pStyle w:val="ListParagraph"/>
        <w:numPr>
          <w:ilvl w:val="2"/>
          <w:numId w:val="1"/>
        </w:numPr>
        <w:spacing w:line="360" w:lineRule="auto"/>
        <w:textAlignment w:val="baseline"/>
        <w:rPr>
          <w:rFonts w:ascii="Times New Roman" w:eastAsia="Times New Roman" w:hAnsi="Times New Roman" w:cs="Times New Roman"/>
          <w:color w:val="000000"/>
          <w:sz w:val="23"/>
          <w:szCs w:val="23"/>
        </w:rPr>
      </w:pPr>
      <w:r w:rsidRPr="0024057B">
        <w:rPr>
          <w:rFonts w:ascii="Times New Roman" w:eastAsia="Times New Roman" w:hAnsi="Times New Roman" w:cs="Times New Roman"/>
          <w:color w:val="000000"/>
          <w:sz w:val="23"/>
          <w:szCs w:val="23"/>
        </w:rPr>
        <w:t>alter policies according to circumstances;</w:t>
      </w:r>
    </w:p>
    <w:p w14:paraId="72233380" w14:textId="77777777" w:rsidR="00443F2D" w:rsidRPr="00443F2D" w:rsidRDefault="00443F2D" w:rsidP="00C06803">
      <w:pPr>
        <w:spacing w:line="360" w:lineRule="auto"/>
        <w:rPr>
          <w:rFonts w:ascii="Times New Roman" w:eastAsia="Times New Roman" w:hAnsi="Times New Roman" w:cs="Times New Roman"/>
          <w:sz w:val="23"/>
          <w:szCs w:val="23"/>
        </w:rPr>
      </w:pPr>
    </w:p>
    <w:p w14:paraId="31E4175A" w14:textId="77777777" w:rsidR="00443F2D" w:rsidRPr="0024057B"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Federal Republic of Germany</w:t>
      </w:r>
    </w:p>
    <w:p w14:paraId="75D3BDEF" w14:textId="2F1379BF"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Encourages</w:t>
      </w:r>
      <w:r w:rsidRPr="0024057B">
        <w:rPr>
          <w:rFonts w:ascii="Times New Roman" w:eastAsia="Times New Roman" w:hAnsi="Times New Roman" w:cs="Times New Roman"/>
          <w:color w:val="000000"/>
          <w:sz w:val="23"/>
          <w:szCs w:val="23"/>
        </w:rPr>
        <w:t xml:space="preserve"> Pakistan to obtain International Monetary Fund (IMF) loans to promote its democratic governance, promoting economic stability, governance reforms and solve economic crisis </w:t>
      </w:r>
      <w:r w:rsidR="00376A46">
        <w:rPr>
          <w:rFonts w:ascii="Times New Roman" w:eastAsia="Times New Roman" w:hAnsi="Times New Roman" w:cs="Times New Roman"/>
          <w:color w:val="000000"/>
          <w:sz w:val="23"/>
          <w:szCs w:val="23"/>
        </w:rPr>
        <w:t>through methods including but not limited to</w:t>
      </w:r>
      <w:r w:rsidRPr="0024057B">
        <w:rPr>
          <w:rFonts w:ascii="Times New Roman" w:eastAsia="Times New Roman" w:hAnsi="Times New Roman" w:cs="Times New Roman"/>
          <w:color w:val="000000"/>
          <w:sz w:val="23"/>
          <w:szCs w:val="23"/>
        </w:rPr>
        <w:t>:</w:t>
      </w:r>
    </w:p>
    <w:p w14:paraId="328B2A20" w14:textId="6E29AA25" w:rsidR="00443F2D" w:rsidRPr="0024057B" w:rsidRDefault="00443F2D" w:rsidP="00330AE5">
      <w:pPr>
        <w:pStyle w:val="ListParagraph"/>
        <w:numPr>
          <w:ilvl w:val="1"/>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promoting economic diversification and sustainable development projects funded through conditional assistance</w:t>
      </w:r>
      <w:r w:rsidR="00376A46">
        <w:rPr>
          <w:rFonts w:ascii="Times New Roman" w:eastAsia="Times New Roman" w:hAnsi="Times New Roman" w:cs="Times New Roman"/>
          <w:color w:val="000000"/>
          <w:sz w:val="23"/>
          <w:szCs w:val="23"/>
        </w:rPr>
        <w:t xml:space="preserve"> through methods including</w:t>
      </w:r>
      <w:r w:rsidRPr="0024057B">
        <w:rPr>
          <w:rFonts w:ascii="Times New Roman" w:eastAsia="Times New Roman" w:hAnsi="Times New Roman" w:cs="Times New Roman"/>
          <w:color w:val="000000"/>
          <w:sz w:val="23"/>
          <w:szCs w:val="23"/>
        </w:rPr>
        <w:t xml:space="preserve"> but not limited to:</w:t>
      </w:r>
    </w:p>
    <w:p w14:paraId="51917302" w14:textId="5631EBED"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supporting investment in infrastructure, renewable energy, and technology development to create jobs and reduce reliance on debts</w:t>
      </w:r>
    </w:p>
    <w:p w14:paraId="2A264346" w14:textId="5434B85D"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recommending that international funds be allocated to small and medium enterprises and local industries to strengthen domestic productivity</w:t>
      </w:r>
    </w:p>
    <w:p w14:paraId="19DF7F4F" w14:textId="71837693" w:rsidR="00443F2D" w:rsidRPr="0024057B" w:rsidRDefault="00443F2D" w:rsidP="00330AE5">
      <w:pPr>
        <w:pStyle w:val="ListParagraph"/>
        <w:numPr>
          <w:ilvl w:val="1"/>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providing financial support by preventing default</w:t>
      </w:r>
      <w:r w:rsidR="001A4657">
        <w:rPr>
          <w:rFonts w:ascii="Times New Roman" w:eastAsia="Times New Roman" w:hAnsi="Times New Roman" w:cs="Times New Roman"/>
          <w:color w:val="000000"/>
          <w:sz w:val="23"/>
          <w:szCs w:val="23"/>
        </w:rPr>
        <w:t xml:space="preserve"> on loans</w:t>
      </w:r>
      <w:r w:rsidRPr="0024057B">
        <w:rPr>
          <w:rFonts w:ascii="Times New Roman" w:eastAsia="Times New Roman" w:hAnsi="Times New Roman" w:cs="Times New Roman"/>
          <w:color w:val="000000"/>
          <w:sz w:val="23"/>
          <w:szCs w:val="23"/>
        </w:rPr>
        <w:t xml:space="preserve">, strengthening </w:t>
      </w:r>
      <w:r w:rsidR="001A4657">
        <w:rPr>
          <w:rFonts w:ascii="Times New Roman" w:eastAsia="Times New Roman" w:hAnsi="Times New Roman" w:cs="Times New Roman"/>
          <w:color w:val="000000"/>
          <w:sz w:val="23"/>
          <w:szCs w:val="23"/>
        </w:rPr>
        <w:t xml:space="preserve">the </w:t>
      </w:r>
      <w:r w:rsidRPr="0024057B">
        <w:rPr>
          <w:rFonts w:ascii="Times New Roman" w:eastAsia="Times New Roman" w:hAnsi="Times New Roman" w:cs="Times New Roman"/>
          <w:color w:val="000000"/>
          <w:sz w:val="23"/>
          <w:szCs w:val="23"/>
        </w:rPr>
        <w:t>rupee, and restoring international tru</w:t>
      </w:r>
      <w:r w:rsidR="001A4657">
        <w:rPr>
          <w:rFonts w:ascii="Times New Roman" w:eastAsia="Times New Roman" w:hAnsi="Times New Roman" w:cs="Times New Roman"/>
          <w:color w:val="000000"/>
          <w:sz w:val="23"/>
          <w:szCs w:val="23"/>
        </w:rPr>
        <w:t>st</w:t>
      </w:r>
      <w:r w:rsidRPr="0024057B">
        <w:rPr>
          <w:rFonts w:ascii="Times New Roman" w:eastAsia="Times New Roman" w:hAnsi="Times New Roman" w:cs="Times New Roman"/>
          <w:color w:val="000000"/>
          <w:sz w:val="23"/>
          <w:szCs w:val="23"/>
        </w:rPr>
        <w:t xml:space="preserve"> through measures </w:t>
      </w:r>
      <w:r w:rsidR="00376A46">
        <w:rPr>
          <w:rFonts w:ascii="Times New Roman" w:eastAsia="Times New Roman" w:hAnsi="Times New Roman" w:cs="Times New Roman"/>
          <w:color w:val="000000"/>
          <w:sz w:val="23"/>
          <w:szCs w:val="23"/>
        </w:rPr>
        <w:t xml:space="preserve">including </w:t>
      </w:r>
      <w:r w:rsidRPr="0024057B">
        <w:rPr>
          <w:rFonts w:ascii="Times New Roman" w:eastAsia="Times New Roman" w:hAnsi="Times New Roman" w:cs="Times New Roman"/>
          <w:color w:val="000000"/>
          <w:sz w:val="23"/>
          <w:szCs w:val="23"/>
        </w:rPr>
        <w:t>but not limited to:</w:t>
      </w:r>
    </w:p>
    <w:p w14:paraId="1B30F725" w14:textId="61AE0AE6"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immediate fund</w:t>
      </w:r>
      <w:r w:rsidR="001A4657">
        <w:rPr>
          <w:rFonts w:ascii="Times New Roman" w:eastAsia="Times New Roman" w:hAnsi="Times New Roman" w:cs="Times New Roman"/>
          <w:color w:val="000000"/>
          <w:sz w:val="23"/>
          <w:szCs w:val="23"/>
        </w:rPr>
        <w:t xml:space="preserve">s to be </w:t>
      </w:r>
      <w:r w:rsidRPr="0024057B">
        <w:rPr>
          <w:rFonts w:ascii="Times New Roman" w:eastAsia="Times New Roman" w:hAnsi="Times New Roman" w:cs="Times New Roman"/>
          <w:color w:val="000000"/>
          <w:sz w:val="23"/>
          <w:szCs w:val="23"/>
        </w:rPr>
        <w:t>suppl</w:t>
      </w:r>
      <w:r w:rsidR="001A4657">
        <w:rPr>
          <w:rFonts w:ascii="Times New Roman" w:eastAsia="Times New Roman" w:hAnsi="Times New Roman" w:cs="Times New Roman"/>
          <w:color w:val="000000"/>
          <w:sz w:val="23"/>
          <w:szCs w:val="23"/>
        </w:rPr>
        <w:t>ied</w:t>
      </w:r>
      <w:r w:rsidRPr="0024057B">
        <w:rPr>
          <w:rFonts w:ascii="Times New Roman" w:eastAsia="Times New Roman" w:hAnsi="Times New Roman" w:cs="Times New Roman"/>
          <w:color w:val="000000"/>
          <w:sz w:val="23"/>
          <w:szCs w:val="23"/>
        </w:rPr>
        <w:t xml:space="preserve"> by the IMF to aid Pakistan’s financial debt problem</w:t>
      </w:r>
    </w:p>
    <w:p w14:paraId="6C724B42" w14:textId="69D18B71"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 xml:space="preserve">stabilising </w:t>
      </w:r>
      <w:r w:rsidR="001A4657">
        <w:rPr>
          <w:rFonts w:ascii="Times New Roman" w:eastAsia="Times New Roman" w:hAnsi="Times New Roman" w:cs="Times New Roman"/>
          <w:color w:val="000000"/>
          <w:sz w:val="23"/>
          <w:szCs w:val="23"/>
        </w:rPr>
        <w:t xml:space="preserve">the </w:t>
      </w:r>
      <w:r w:rsidRPr="0024057B">
        <w:rPr>
          <w:rFonts w:ascii="Times New Roman" w:eastAsia="Times New Roman" w:hAnsi="Times New Roman" w:cs="Times New Roman"/>
          <w:color w:val="000000"/>
          <w:sz w:val="23"/>
          <w:szCs w:val="23"/>
        </w:rPr>
        <w:t xml:space="preserve">rupee’s value and </w:t>
      </w:r>
      <w:r w:rsidR="001A4657" w:rsidRPr="0024057B">
        <w:rPr>
          <w:rFonts w:ascii="Times New Roman" w:eastAsia="Times New Roman" w:hAnsi="Times New Roman" w:cs="Times New Roman"/>
          <w:color w:val="000000"/>
          <w:sz w:val="23"/>
          <w:szCs w:val="23"/>
        </w:rPr>
        <w:t>control</w:t>
      </w:r>
      <w:r w:rsidR="001A4657">
        <w:rPr>
          <w:rFonts w:ascii="Times New Roman" w:eastAsia="Times New Roman" w:hAnsi="Times New Roman" w:cs="Times New Roman"/>
          <w:color w:val="000000"/>
          <w:sz w:val="23"/>
          <w:szCs w:val="23"/>
        </w:rPr>
        <w:t>ling</w:t>
      </w:r>
      <w:r w:rsidRPr="0024057B">
        <w:rPr>
          <w:rFonts w:ascii="Times New Roman" w:eastAsia="Times New Roman" w:hAnsi="Times New Roman" w:cs="Times New Roman"/>
          <w:color w:val="000000"/>
          <w:sz w:val="23"/>
          <w:szCs w:val="23"/>
        </w:rPr>
        <w:t xml:space="preserve"> inflation</w:t>
      </w:r>
    </w:p>
    <w:p w14:paraId="2DE5CB4F" w14:textId="1AC0AB24"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restoring international trust by demonstrating that Pakistan is capable of managing its economy, and is willing to take steps to restore its economy;</w:t>
      </w:r>
    </w:p>
    <w:p w14:paraId="4E089C9E" w14:textId="77777777" w:rsidR="00443F2D" w:rsidRPr="0024057B" w:rsidRDefault="00443F2D" w:rsidP="00C06803">
      <w:pPr>
        <w:spacing w:before="240" w:after="240"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People’s Republic of China</w:t>
      </w:r>
    </w:p>
    <w:p w14:paraId="5830F420" w14:textId="42036EDA" w:rsidR="00443F2D" w:rsidRPr="0024057B" w:rsidRDefault="00443F2D" w:rsidP="00330AE5">
      <w:pPr>
        <w:pStyle w:val="ListParagraph"/>
        <w:numPr>
          <w:ilvl w:val="0"/>
          <w:numId w:val="1"/>
        </w:numPr>
        <w:spacing w:before="240" w:after="240"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Urges</w:t>
      </w:r>
      <w:r w:rsidRPr="0024057B">
        <w:rPr>
          <w:rFonts w:ascii="Times New Roman" w:eastAsia="Times New Roman" w:hAnsi="Times New Roman" w:cs="Times New Roman"/>
          <w:color w:val="000000"/>
          <w:sz w:val="23"/>
          <w:szCs w:val="23"/>
        </w:rPr>
        <w:t xml:space="preserve"> the combating of political instability </w:t>
      </w:r>
      <w:r w:rsidR="001A4657">
        <w:rPr>
          <w:rFonts w:ascii="Times New Roman" w:eastAsia="Times New Roman" w:hAnsi="Times New Roman" w:cs="Times New Roman"/>
          <w:color w:val="000000"/>
          <w:sz w:val="23"/>
          <w:szCs w:val="23"/>
        </w:rPr>
        <w:t>in</w:t>
      </w:r>
      <w:r w:rsidRPr="0024057B">
        <w:rPr>
          <w:rFonts w:ascii="Times New Roman" w:eastAsia="Times New Roman" w:hAnsi="Times New Roman" w:cs="Times New Roman"/>
          <w:color w:val="000000"/>
          <w:sz w:val="23"/>
          <w:szCs w:val="23"/>
        </w:rPr>
        <w:t xml:space="preserve"> Pakistan by minimizing the possibility of corruption through means including but not limited to:</w:t>
      </w:r>
    </w:p>
    <w:p w14:paraId="1BD1BCC5" w14:textId="1913CD21" w:rsidR="00443F2D" w:rsidRPr="0024057B" w:rsidRDefault="0024057B" w:rsidP="00330AE5">
      <w:pPr>
        <w:pStyle w:val="ListParagraph"/>
        <w:numPr>
          <w:ilvl w:val="1"/>
          <w:numId w:val="1"/>
        </w:numPr>
        <w:spacing w:before="240" w:after="240"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e</w:t>
      </w:r>
      <w:r w:rsidR="00443F2D" w:rsidRPr="0024057B">
        <w:rPr>
          <w:rFonts w:ascii="Times New Roman" w:eastAsia="Times New Roman" w:hAnsi="Times New Roman" w:cs="Times New Roman"/>
          <w:color w:val="000000"/>
          <w:sz w:val="23"/>
          <w:szCs w:val="23"/>
        </w:rPr>
        <w:t>ncouraging the Pakistani government to establish a monitoring system that combats corruption in ways including but not limited to:</w:t>
      </w:r>
    </w:p>
    <w:p w14:paraId="3F53CA2C" w14:textId="27B12DE7" w:rsidR="00443F2D" w:rsidRPr="0024057B" w:rsidRDefault="00443F2D" w:rsidP="00330AE5">
      <w:pPr>
        <w:pStyle w:val="ListParagraph"/>
        <w:numPr>
          <w:ilvl w:val="2"/>
          <w:numId w:val="1"/>
        </w:numPr>
        <w:spacing w:before="240" w:after="240"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developing a department that allows people to anonymously submit reports against corruption</w:t>
      </w:r>
    </w:p>
    <w:p w14:paraId="59377FC6" w14:textId="533AB243" w:rsidR="00443F2D" w:rsidRPr="0024057B" w:rsidRDefault="00443F2D" w:rsidP="00330AE5">
      <w:pPr>
        <w:pStyle w:val="ListParagraph"/>
        <w:numPr>
          <w:ilvl w:val="2"/>
          <w:numId w:val="1"/>
        </w:numPr>
        <w:spacing w:before="240" w:after="240"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cooperating with regional third parties to ensure appropriate supervision</w:t>
      </w:r>
    </w:p>
    <w:p w14:paraId="0E19A461" w14:textId="1F53C737" w:rsidR="00443F2D" w:rsidRPr="0024057B" w:rsidRDefault="0024057B" w:rsidP="00330AE5">
      <w:pPr>
        <w:pStyle w:val="ListParagraph"/>
        <w:numPr>
          <w:ilvl w:val="1"/>
          <w:numId w:val="1"/>
        </w:numPr>
        <w:spacing w:before="240" w:after="240"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s</w:t>
      </w:r>
      <w:r w:rsidR="00443F2D" w:rsidRPr="0024057B">
        <w:rPr>
          <w:rFonts w:ascii="Times New Roman" w:eastAsia="Times New Roman" w:hAnsi="Times New Roman" w:cs="Times New Roman"/>
          <w:color w:val="000000"/>
          <w:sz w:val="23"/>
          <w:szCs w:val="23"/>
        </w:rPr>
        <w:t xml:space="preserve">uggesting laws that prevent the occurrence of corruption and enforce them through ways </w:t>
      </w:r>
      <w:r w:rsidR="00376A46">
        <w:rPr>
          <w:rFonts w:ascii="Times New Roman" w:eastAsia="Times New Roman" w:hAnsi="Times New Roman" w:cs="Times New Roman"/>
          <w:color w:val="000000"/>
          <w:sz w:val="23"/>
          <w:szCs w:val="23"/>
        </w:rPr>
        <w:t>including</w:t>
      </w:r>
      <w:r w:rsidR="00443F2D" w:rsidRPr="0024057B">
        <w:rPr>
          <w:rFonts w:ascii="Times New Roman" w:eastAsia="Times New Roman" w:hAnsi="Times New Roman" w:cs="Times New Roman"/>
          <w:color w:val="000000"/>
          <w:sz w:val="23"/>
          <w:szCs w:val="23"/>
        </w:rPr>
        <w:t xml:space="preserve"> but not limited to:</w:t>
      </w:r>
    </w:p>
    <w:p w14:paraId="2D8353F9" w14:textId="52FD5CDD" w:rsidR="00443F2D" w:rsidRPr="0024057B" w:rsidRDefault="00443F2D" w:rsidP="00330AE5">
      <w:pPr>
        <w:pStyle w:val="ListParagraph"/>
        <w:numPr>
          <w:ilvl w:val="2"/>
          <w:numId w:val="1"/>
        </w:numPr>
        <w:spacing w:before="240" w:after="240"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monetary or prison punishment for people involved in corruption</w:t>
      </w:r>
    </w:p>
    <w:p w14:paraId="465CAC2E" w14:textId="3E71C445" w:rsidR="00443F2D" w:rsidRPr="0024057B" w:rsidRDefault="00443F2D" w:rsidP="00330AE5">
      <w:pPr>
        <w:pStyle w:val="ListParagraph"/>
        <w:numPr>
          <w:ilvl w:val="2"/>
          <w:numId w:val="1"/>
        </w:numPr>
        <w:spacing w:before="240" w:after="240"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rewarding people who successfully report corruption;</w:t>
      </w:r>
    </w:p>
    <w:p w14:paraId="6C463D3F"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Russian Federation</w:t>
      </w:r>
    </w:p>
    <w:p w14:paraId="680F8334" w14:textId="00481D6B"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Strongly calls for</w:t>
      </w:r>
      <w:r w:rsidRPr="0024057B">
        <w:rPr>
          <w:rFonts w:ascii="Times New Roman" w:eastAsia="Times New Roman" w:hAnsi="Times New Roman" w:cs="Times New Roman"/>
          <w:color w:val="000000"/>
          <w:sz w:val="23"/>
          <w:szCs w:val="23"/>
        </w:rPr>
        <w:t xml:space="preserve"> the signing of an agreement to hinder all forms of foreign intervention upon internal affairs and domestic issues in Pakistan,</w:t>
      </w:r>
      <w:r w:rsidR="00376A46">
        <w:rPr>
          <w:rFonts w:ascii="Times New Roman" w:eastAsia="Times New Roman" w:hAnsi="Times New Roman" w:cs="Times New Roman"/>
          <w:color w:val="000000"/>
          <w:sz w:val="23"/>
          <w:szCs w:val="23"/>
        </w:rPr>
        <w:t xml:space="preserve"> with terms including but not limited to</w:t>
      </w:r>
      <w:r w:rsidRPr="0024057B">
        <w:rPr>
          <w:rFonts w:ascii="Times New Roman" w:eastAsia="Times New Roman" w:hAnsi="Times New Roman" w:cs="Times New Roman"/>
          <w:color w:val="000000"/>
          <w:sz w:val="23"/>
          <w:szCs w:val="23"/>
        </w:rPr>
        <w:t>:</w:t>
      </w:r>
    </w:p>
    <w:p w14:paraId="19550426" w14:textId="77303DDA"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i</w:t>
      </w:r>
      <w:r w:rsidR="00443F2D" w:rsidRPr="0024057B">
        <w:rPr>
          <w:rFonts w:ascii="Times New Roman" w:eastAsia="Times New Roman" w:hAnsi="Times New Roman" w:cs="Times New Roman"/>
          <w:color w:val="000000"/>
          <w:sz w:val="23"/>
          <w:szCs w:val="23"/>
        </w:rPr>
        <w:t>llegitimate intervention from foreign countries to be halted immediately</w:t>
      </w:r>
    </w:p>
    <w:p w14:paraId="70A8234D" w14:textId="3BEC66CB"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i</w:t>
      </w:r>
      <w:r w:rsidR="00443F2D" w:rsidRPr="0024057B">
        <w:rPr>
          <w:rFonts w:ascii="Times New Roman" w:eastAsia="Times New Roman" w:hAnsi="Times New Roman" w:cs="Times New Roman"/>
          <w:color w:val="000000"/>
          <w:sz w:val="23"/>
          <w:szCs w:val="23"/>
        </w:rPr>
        <w:t>llegitimate intervention to be condemned internationally</w:t>
      </w:r>
    </w:p>
    <w:p w14:paraId="42F54E93" w14:textId="10C1D8AC"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all countries to pledge against illegitimate intervention</w:t>
      </w:r>
    </w:p>
    <w:p w14:paraId="5F04FB1D" w14:textId="1B9B32BB"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the United Nations to reiterate the importance of the 1965 Declaration on the Inadmissibility of Intervention in the Domestic Affairs of States and the Protection of Their Independence and Sovereignty</w:t>
      </w:r>
    </w:p>
    <w:p w14:paraId="5178CF47" w14:textId="477B21A9"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rejecting</w:t>
      </w:r>
      <w:r w:rsidR="00443F2D" w:rsidRPr="0024057B">
        <w:rPr>
          <w:rFonts w:ascii="Times New Roman" w:eastAsia="Times New Roman" w:hAnsi="Times New Roman" w:cs="Times New Roman"/>
          <w:color w:val="000000"/>
          <w:sz w:val="23"/>
          <w:szCs w:val="23"/>
        </w:rPr>
        <w:t xml:space="preserve"> participation in any form from irrelevant countries and non-stakeholders;</w:t>
      </w:r>
    </w:p>
    <w:p w14:paraId="22B4BFB2" w14:textId="77777777" w:rsidR="00443F2D" w:rsidRPr="00443F2D" w:rsidRDefault="00443F2D" w:rsidP="00C06803">
      <w:pPr>
        <w:spacing w:line="360" w:lineRule="auto"/>
        <w:rPr>
          <w:rFonts w:ascii="Times New Roman" w:eastAsia="Times New Roman" w:hAnsi="Times New Roman" w:cs="Times New Roman"/>
          <w:sz w:val="23"/>
          <w:szCs w:val="23"/>
        </w:rPr>
      </w:pPr>
    </w:p>
    <w:p w14:paraId="0B2ACE88"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People’s Republic of China</w:t>
      </w:r>
    </w:p>
    <w:p w14:paraId="1EEEA8BD" w14:textId="7FF20062"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Supports</w:t>
      </w:r>
      <w:r w:rsidRPr="0024057B">
        <w:rPr>
          <w:rFonts w:ascii="Times New Roman" w:eastAsia="Times New Roman" w:hAnsi="Times New Roman" w:cs="Times New Roman"/>
          <w:color w:val="000000"/>
          <w:sz w:val="23"/>
          <w:szCs w:val="23"/>
        </w:rPr>
        <w:t xml:space="preserve"> the South Asian Association for Regional Cooperation (SAARC) to help supervise Pakistan in building </w:t>
      </w:r>
      <w:r w:rsidR="00330AE5">
        <w:rPr>
          <w:rFonts w:ascii="Times New Roman" w:eastAsia="Times New Roman" w:hAnsi="Times New Roman" w:cs="Times New Roman"/>
          <w:color w:val="000000"/>
          <w:sz w:val="23"/>
          <w:szCs w:val="23"/>
        </w:rPr>
        <w:t>electoral fairness and democratic governance</w:t>
      </w:r>
      <w:r w:rsidRPr="0024057B">
        <w:rPr>
          <w:rFonts w:ascii="Times New Roman" w:eastAsia="Times New Roman" w:hAnsi="Times New Roman" w:cs="Times New Roman"/>
          <w:color w:val="000000"/>
          <w:sz w:val="23"/>
          <w:szCs w:val="23"/>
        </w:rPr>
        <w:t xml:space="preserve"> by establishing a committee devoted to supervision through </w:t>
      </w:r>
      <w:r w:rsidR="00376A46">
        <w:rPr>
          <w:rFonts w:ascii="Times New Roman" w:eastAsia="Times New Roman" w:hAnsi="Times New Roman" w:cs="Times New Roman"/>
          <w:color w:val="000000"/>
          <w:sz w:val="23"/>
          <w:szCs w:val="23"/>
        </w:rPr>
        <w:t>methods</w:t>
      </w:r>
      <w:r w:rsidRPr="0024057B">
        <w:rPr>
          <w:rFonts w:ascii="Times New Roman" w:eastAsia="Times New Roman" w:hAnsi="Times New Roman" w:cs="Times New Roman"/>
          <w:color w:val="000000"/>
          <w:sz w:val="23"/>
          <w:szCs w:val="23"/>
        </w:rPr>
        <w:t xml:space="preserve"> including but not limited to:</w:t>
      </w:r>
    </w:p>
    <w:p w14:paraId="342EEA35" w14:textId="75190267"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accepting</w:t>
      </w:r>
      <w:r w:rsidR="00443F2D" w:rsidRPr="0024057B">
        <w:rPr>
          <w:rFonts w:ascii="Times New Roman" w:eastAsia="Times New Roman" w:hAnsi="Times New Roman" w:cs="Times New Roman"/>
          <w:color w:val="000000"/>
          <w:sz w:val="23"/>
          <w:szCs w:val="23"/>
        </w:rPr>
        <w:t xml:space="preserve"> certain rotational observational states in following Pakistan’s democratic status </w:t>
      </w:r>
      <w:r>
        <w:rPr>
          <w:rFonts w:ascii="Times New Roman" w:eastAsia="Times New Roman" w:hAnsi="Times New Roman" w:cs="Times New Roman"/>
          <w:color w:val="000000"/>
          <w:sz w:val="23"/>
          <w:szCs w:val="23"/>
        </w:rPr>
        <w:t>for</w:t>
      </w:r>
      <w:r w:rsidR="00376A46">
        <w:rPr>
          <w:rFonts w:ascii="Times New Roman" w:eastAsia="Times New Roman" w:hAnsi="Times New Roman" w:cs="Times New Roman"/>
          <w:color w:val="000000"/>
          <w:sz w:val="23"/>
          <w:szCs w:val="23"/>
        </w:rPr>
        <w:t xml:space="preserve"> factors including but not limited to</w:t>
      </w:r>
      <w:r w:rsidR="00443F2D" w:rsidRPr="0024057B">
        <w:rPr>
          <w:rFonts w:ascii="Times New Roman" w:eastAsia="Times New Roman" w:hAnsi="Times New Roman" w:cs="Times New Roman"/>
          <w:color w:val="000000"/>
          <w:sz w:val="23"/>
          <w:szCs w:val="23"/>
        </w:rPr>
        <w:t>:</w:t>
      </w:r>
    </w:p>
    <w:p w14:paraId="14483380" w14:textId="788A00EC"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actively keep</w:t>
      </w:r>
      <w:r w:rsidR="0024057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track of Pakistan’s voting processes and procedure</w:t>
      </w:r>
    </w:p>
    <w:p w14:paraId="1ED12F6E" w14:textId="41205449"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suggest</w:t>
      </w:r>
      <w:r w:rsidR="0024057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for change when noticing potential loss of democracy</w:t>
      </w:r>
    </w:p>
    <w:p w14:paraId="34D0FFE2" w14:textId="4A224342"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hiring</w:t>
      </w:r>
      <w:r w:rsidR="00443F2D" w:rsidRPr="0024057B">
        <w:rPr>
          <w:rFonts w:ascii="Times New Roman" w:eastAsia="Times New Roman" w:hAnsi="Times New Roman" w:cs="Times New Roman"/>
          <w:color w:val="000000"/>
          <w:sz w:val="23"/>
          <w:szCs w:val="23"/>
        </w:rPr>
        <w:t xml:space="preserve"> experts to analyse the voting data</w:t>
      </w:r>
    </w:p>
    <w:p w14:paraId="6A954982" w14:textId="53C2E438"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inviting</w:t>
      </w:r>
      <w:r w:rsidR="00443F2D" w:rsidRPr="0024057B">
        <w:rPr>
          <w:rFonts w:ascii="Times New Roman" w:eastAsia="Times New Roman" w:hAnsi="Times New Roman" w:cs="Times New Roman"/>
          <w:color w:val="000000"/>
          <w:sz w:val="23"/>
          <w:szCs w:val="23"/>
        </w:rPr>
        <w:t xml:space="preserve"> retired and experienced political personnels from different countries for more flexible advise</w:t>
      </w:r>
    </w:p>
    <w:p w14:paraId="4C3F6190" w14:textId="7A16BB82"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allowing</w:t>
      </w:r>
      <w:r w:rsidR="00443F2D" w:rsidRPr="0024057B">
        <w:rPr>
          <w:rFonts w:ascii="Times New Roman" w:eastAsia="Times New Roman" w:hAnsi="Times New Roman" w:cs="Times New Roman"/>
          <w:color w:val="000000"/>
          <w:sz w:val="23"/>
          <w:szCs w:val="23"/>
        </w:rPr>
        <w:t xml:space="preserve"> the Pakistani government to make the final decision to respect their sovereignty;</w:t>
      </w:r>
    </w:p>
    <w:p w14:paraId="368E9F8A" w14:textId="77777777" w:rsidR="00443F2D" w:rsidRPr="00443F2D" w:rsidRDefault="00443F2D" w:rsidP="00C06803">
      <w:pPr>
        <w:spacing w:line="360" w:lineRule="auto"/>
        <w:rPr>
          <w:rFonts w:ascii="Times New Roman" w:eastAsia="Times New Roman" w:hAnsi="Times New Roman" w:cs="Times New Roman"/>
          <w:sz w:val="23"/>
          <w:szCs w:val="23"/>
        </w:rPr>
      </w:pPr>
    </w:p>
    <w:p w14:paraId="188B3CE3" w14:textId="77777777" w:rsidR="00443F2D" w:rsidRPr="00443F2D"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Dominion of Canada</w:t>
      </w:r>
    </w:p>
    <w:p w14:paraId="4399B70C" w14:textId="5807966F"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Encourages</w:t>
      </w:r>
      <w:r w:rsidRPr="0024057B">
        <w:rPr>
          <w:rFonts w:ascii="Times New Roman" w:eastAsia="Times New Roman" w:hAnsi="Times New Roman" w:cs="Times New Roman"/>
          <w:color w:val="000000"/>
          <w:sz w:val="23"/>
          <w:szCs w:val="23"/>
        </w:rPr>
        <w:t xml:space="preserve"> Pakistan to engage with external supervision to address political issues in order to reform Pakistan’s judicial systems</w:t>
      </w:r>
      <w:r w:rsidR="00376A46">
        <w:rPr>
          <w:rFonts w:ascii="Times New Roman" w:eastAsia="Times New Roman" w:hAnsi="Times New Roman" w:cs="Times New Roman"/>
          <w:color w:val="000000"/>
          <w:sz w:val="23"/>
          <w:szCs w:val="23"/>
        </w:rPr>
        <w:t xml:space="preserve"> through methods including but not limited to</w:t>
      </w:r>
      <w:r w:rsidRPr="0024057B">
        <w:rPr>
          <w:rFonts w:ascii="Times New Roman" w:eastAsia="Times New Roman" w:hAnsi="Times New Roman" w:cs="Times New Roman"/>
          <w:color w:val="000000"/>
          <w:sz w:val="23"/>
          <w:szCs w:val="23"/>
        </w:rPr>
        <w:t>:</w:t>
      </w:r>
    </w:p>
    <w:p w14:paraId="2F495B10" w14:textId="393840A5"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e</w:t>
      </w:r>
      <w:r w:rsidR="00443F2D" w:rsidRPr="0024057B">
        <w:rPr>
          <w:rFonts w:ascii="Times New Roman" w:eastAsia="Times New Roman" w:hAnsi="Times New Roman" w:cs="Times New Roman"/>
          <w:color w:val="000000"/>
          <w:sz w:val="23"/>
          <w:szCs w:val="23"/>
        </w:rPr>
        <w:t>xternal bodies observing the Pakistan’s judicial system to</w:t>
      </w:r>
      <w:r w:rsidR="00376A46">
        <w:rPr>
          <w:rFonts w:ascii="Times New Roman" w:eastAsia="Times New Roman" w:hAnsi="Times New Roman" w:cs="Times New Roman"/>
          <w:color w:val="000000"/>
          <w:sz w:val="23"/>
          <w:szCs w:val="23"/>
        </w:rPr>
        <w:t xml:space="preserve"> ensure factors including but not limited to</w:t>
      </w:r>
      <w:r w:rsidR="00443F2D" w:rsidRPr="0024057B">
        <w:rPr>
          <w:rFonts w:ascii="Times New Roman" w:eastAsia="Times New Roman" w:hAnsi="Times New Roman" w:cs="Times New Roman"/>
          <w:color w:val="000000"/>
          <w:sz w:val="23"/>
          <w:szCs w:val="23"/>
        </w:rPr>
        <w:t>: </w:t>
      </w:r>
    </w:p>
    <w:p w14:paraId="5AA65E93" w14:textId="3C78542D"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ensur</w:t>
      </w:r>
      <w:r w:rsidR="0024057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the transparency and the credibility of the judicial processes</w:t>
      </w:r>
    </w:p>
    <w:p w14:paraId="0AB8899E" w14:textId="1D51C075"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prevent</w:t>
      </w:r>
      <w:r w:rsidR="0024057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rigging and issues that might form from unfair judgements</w:t>
      </w:r>
    </w:p>
    <w:p w14:paraId="6484171D" w14:textId="771F0364" w:rsidR="00443F2D" w:rsidRPr="0024057B" w:rsidRDefault="0024057B" w:rsidP="00330AE5">
      <w:pPr>
        <w:pStyle w:val="ListParagraph"/>
        <w:numPr>
          <w:ilvl w:val="1"/>
          <w:numId w:val="1"/>
        </w:numPr>
        <w:spacing w:line="36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implementing</w:t>
      </w:r>
      <w:r w:rsidR="00443F2D" w:rsidRPr="0024057B">
        <w:rPr>
          <w:rFonts w:ascii="Times New Roman" w:eastAsia="Times New Roman" w:hAnsi="Times New Roman" w:cs="Times New Roman"/>
          <w:color w:val="000000"/>
          <w:sz w:val="23"/>
          <w:szCs w:val="23"/>
        </w:rPr>
        <w:t xml:space="preserve"> New Civil Procedure Framework (NCPF) to increase Pakistan judicial system’s efficiency by having the NCPF enforce strict deadlines within every step of judicial system, creating an efficient judicial system;</w:t>
      </w:r>
    </w:p>
    <w:p w14:paraId="3A778D86" w14:textId="77777777" w:rsidR="00443F2D" w:rsidRPr="00443F2D" w:rsidRDefault="00443F2D" w:rsidP="00C06803">
      <w:pPr>
        <w:spacing w:line="360" w:lineRule="auto"/>
        <w:rPr>
          <w:rFonts w:ascii="Times New Roman" w:eastAsia="Times New Roman" w:hAnsi="Times New Roman" w:cs="Times New Roman"/>
          <w:sz w:val="23"/>
          <w:szCs w:val="23"/>
        </w:rPr>
      </w:pPr>
    </w:p>
    <w:p w14:paraId="19FD2E66" w14:textId="77777777" w:rsidR="00443F2D" w:rsidRPr="0024057B" w:rsidRDefault="00443F2D" w:rsidP="00C06803">
      <w:pPr>
        <w:spacing w:line="360" w:lineRule="auto"/>
        <w:rPr>
          <w:rFonts w:ascii="Times New Roman" w:eastAsia="Times New Roman" w:hAnsi="Times New Roman" w:cs="Times New Roman"/>
          <w:sz w:val="23"/>
          <w:szCs w:val="23"/>
        </w:rPr>
      </w:pPr>
      <w:r w:rsidRPr="00443F2D">
        <w:rPr>
          <w:rFonts w:ascii="Times New Roman" w:eastAsia="Times New Roman" w:hAnsi="Times New Roman" w:cs="Times New Roman"/>
          <w:color w:val="000000"/>
          <w:sz w:val="23"/>
          <w:szCs w:val="23"/>
        </w:rPr>
        <w:t>SUBMITTED BY: Federal Republic of Germany</w:t>
      </w:r>
    </w:p>
    <w:p w14:paraId="505A71B3" w14:textId="6B09F24B" w:rsidR="00443F2D" w:rsidRPr="0024057B" w:rsidRDefault="00443F2D" w:rsidP="00330AE5">
      <w:pPr>
        <w:pStyle w:val="ListParagraph"/>
        <w:numPr>
          <w:ilvl w:val="0"/>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u w:val="single"/>
        </w:rPr>
        <w:t>Approves</w:t>
      </w:r>
      <w:r w:rsidRPr="0024057B">
        <w:rPr>
          <w:rFonts w:ascii="Times New Roman" w:eastAsia="Times New Roman" w:hAnsi="Times New Roman" w:cs="Times New Roman"/>
          <w:color w:val="000000"/>
          <w:sz w:val="23"/>
          <w:szCs w:val="23"/>
        </w:rPr>
        <w:t xml:space="preserve"> regional development programs to reduce urban inequalities, enhancing infrastructure, and increasing access to healthcare, education and job opportunities across all states </w:t>
      </w:r>
      <w:r w:rsidR="00376A46">
        <w:rPr>
          <w:rFonts w:ascii="Times New Roman" w:eastAsia="Times New Roman" w:hAnsi="Times New Roman" w:cs="Times New Roman"/>
          <w:color w:val="000000"/>
          <w:sz w:val="23"/>
          <w:szCs w:val="23"/>
        </w:rPr>
        <w:t>through methods including but not limited to</w:t>
      </w:r>
      <w:r w:rsidRPr="0024057B">
        <w:rPr>
          <w:rFonts w:ascii="Times New Roman" w:eastAsia="Times New Roman" w:hAnsi="Times New Roman" w:cs="Times New Roman"/>
          <w:color w:val="000000"/>
          <w:sz w:val="23"/>
          <w:szCs w:val="23"/>
        </w:rPr>
        <w:t>:</w:t>
      </w:r>
    </w:p>
    <w:p w14:paraId="6E236AC3" w14:textId="4F097925"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developing</w:t>
      </w:r>
      <w:r w:rsidR="00443F2D" w:rsidRPr="0024057B">
        <w:rPr>
          <w:rFonts w:ascii="Times New Roman" w:eastAsia="Times New Roman" w:hAnsi="Times New Roman" w:cs="Times New Roman"/>
          <w:color w:val="000000"/>
          <w:sz w:val="23"/>
          <w:szCs w:val="23"/>
        </w:rPr>
        <w:t xml:space="preserve"> essential infrastructure initiatives like roads, public transport, water supply, and electricity to connect rural areas to urban areas,</w:t>
      </w:r>
      <w:r w:rsidR="000444E8" w:rsidRPr="0024057B">
        <w:rPr>
          <w:rFonts w:ascii="Times New Roman" w:eastAsia="Times New Roman" w:hAnsi="Times New Roman" w:cs="Times New Roman"/>
          <w:color w:val="000000"/>
          <w:sz w:val="23"/>
          <w:szCs w:val="23"/>
        </w:rPr>
        <w:t xml:space="preserve"> specifically in ways including but not limited to:</w:t>
      </w:r>
    </w:p>
    <w:p w14:paraId="4316A21E" w14:textId="39795470"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giv</w:t>
      </w:r>
      <w:r w:rsidR="000444E8" w:rsidRPr="0024057B">
        <w:rPr>
          <w:rFonts w:ascii="Times New Roman" w:eastAsia="Times New Roman" w:hAnsi="Times New Roman" w:cs="Times New Roman"/>
          <w:color w:val="000000"/>
          <w:sz w:val="23"/>
          <w:szCs w:val="23"/>
        </w:rPr>
        <w:t>ing</w:t>
      </w:r>
      <w:r w:rsidRPr="0024057B">
        <w:rPr>
          <w:rFonts w:ascii="Times New Roman" w:eastAsia="Times New Roman" w:hAnsi="Times New Roman" w:cs="Times New Roman"/>
          <w:color w:val="000000"/>
          <w:sz w:val="23"/>
          <w:szCs w:val="23"/>
        </w:rPr>
        <w:t xml:space="preserve"> priority to regions where has most severe infrastructure shortage in order to maintain balanced develop</w:t>
      </w:r>
    </w:p>
    <w:p w14:paraId="5FE4E5D1" w14:textId="7EA917E9"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promoting collaboration between the public sector and private entities to secure extra funding and knowledge for infrastructure development</w:t>
      </w:r>
    </w:p>
    <w:p w14:paraId="326CC674" w14:textId="380753EF"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encourage collaboration between the governments and communities in order to identify infrastructure needs</w:t>
      </w:r>
    </w:p>
    <w:p w14:paraId="22D22EE6" w14:textId="0D81203D"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expanding </w:t>
      </w:r>
      <w:r w:rsidR="00443F2D" w:rsidRPr="0024057B">
        <w:rPr>
          <w:rFonts w:ascii="Times New Roman" w:eastAsia="Times New Roman" w:hAnsi="Times New Roman" w:cs="Times New Roman"/>
          <w:color w:val="000000"/>
          <w:sz w:val="23"/>
          <w:szCs w:val="23"/>
        </w:rPr>
        <w:t xml:space="preserve">access to healthcare services by supporting regular clinics mobile health units, and preventive healthcare program </w:t>
      </w:r>
      <w:r w:rsidR="00376A46">
        <w:rPr>
          <w:rFonts w:ascii="Times New Roman" w:eastAsia="Times New Roman" w:hAnsi="Times New Roman" w:cs="Times New Roman"/>
          <w:color w:val="000000"/>
          <w:sz w:val="23"/>
          <w:szCs w:val="23"/>
        </w:rPr>
        <w:t>in methods including</w:t>
      </w:r>
      <w:r w:rsidR="00443F2D" w:rsidRPr="0024057B">
        <w:rPr>
          <w:rFonts w:ascii="Times New Roman" w:eastAsia="Times New Roman" w:hAnsi="Times New Roman" w:cs="Times New Roman"/>
          <w:color w:val="000000"/>
          <w:sz w:val="23"/>
          <w:szCs w:val="23"/>
        </w:rPr>
        <w:t xml:space="preserve"> but not limited to:</w:t>
      </w:r>
    </w:p>
    <w:p w14:paraId="29D9694A" w14:textId="37B41C57"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establishing community health awareness campaigns to improve public knowledge about hygiene and disease prevention</w:t>
      </w:r>
    </w:p>
    <w:p w14:paraId="4E2A40F0" w14:textId="13B01298"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partnering with NGOs and global organizations to provide medical supplies, vaccines, and essential medications</w:t>
      </w:r>
    </w:p>
    <w:p w14:paraId="79D66339" w14:textId="64C6201E"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establishing mobile health clinics in isolated regions to provide regular check-ups and vaccinations</w:t>
      </w:r>
    </w:p>
    <w:p w14:paraId="3D3714A1" w14:textId="43CF9542" w:rsidR="00443F2D" w:rsidRPr="0024057B" w:rsidRDefault="0024057B" w:rsidP="00330AE5">
      <w:pPr>
        <w:pStyle w:val="ListParagraph"/>
        <w:numPr>
          <w:ilvl w:val="1"/>
          <w:numId w:val="1"/>
        </w:numPr>
        <w:spacing w:line="36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e</w:t>
      </w:r>
      <w:r w:rsidR="00443F2D" w:rsidRPr="0024057B">
        <w:rPr>
          <w:rFonts w:ascii="Times New Roman" w:eastAsia="Times New Roman" w:hAnsi="Times New Roman" w:cs="Times New Roman"/>
          <w:color w:val="000000"/>
          <w:sz w:val="23"/>
          <w:szCs w:val="23"/>
        </w:rPr>
        <w:t xml:space="preserve">nhancing education and job opportunities by supporting schools, training centres, and employment program </w:t>
      </w:r>
      <w:r w:rsidR="00376A46">
        <w:rPr>
          <w:rFonts w:ascii="Times New Roman" w:eastAsia="Times New Roman" w:hAnsi="Times New Roman" w:cs="Times New Roman"/>
          <w:color w:val="000000"/>
          <w:sz w:val="23"/>
          <w:szCs w:val="23"/>
        </w:rPr>
        <w:t xml:space="preserve">through methods including </w:t>
      </w:r>
      <w:r w:rsidR="00443F2D" w:rsidRPr="0024057B">
        <w:rPr>
          <w:rFonts w:ascii="Times New Roman" w:eastAsia="Times New Roman" w:hAnsi="Times New Roman" w:cs="Times New Roman"/>
          <w:color w:val="000000"/>
          <w:sz w:val="23"/>
          <w:szCs w:val="23"/>
        </w:rPr>
        <w:t>but not limited to:</w:t>
      </w:r>
    </w:p>
    <w:p w14:paraId="70D79556" w14:textId="6F870D49"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ensuring equal opportunities for quality education in rural regions</w:t>
      </w:r>
    </w:p>
    <w:p w14:paraId="33A97484" w14:textId="2B15AB12" w:rsidR="00443F2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checking program outcomes once a month and adjust initiatives based on regional feedback</w:t>
      </w:r>
    </w:p>
    <w:p w14:paraId="7AA6FDF9" w14:textId="5ACE33E3" w:rsidR="00E66EFD" w:rsidRPr="0024057B" w:rsidRDefault="00443F2D" w:rsidP="00330AE5">
      <w:pPr>
        <w:pStyle w:val="ListParagraph"/>
        <w:numPr>
          <w:ilvl w:val="2"/>
          <w:numId w:val="1"/>
        </w:numPr>
        <w:spacing w:line="360" w:lineRule="auto"/>
        <w:rPr>
          <w:rFonts w:ascii="Times New Roman" w:eastAsia="Times New Roman" w:hAnsi="Times New Roman" w:cs="Times New Roman"/>
          <w:sz w:val="23"/>
          <w:szCs w:val="23"/>
        </w:rPr>
      </w:pPr>
      <w:r w:rsidRPr="0024057B">
        <w:rPr>
          <w:rFonts w:ascii="Times New Roman" w:eastAsia="Times New Roman" w:hAnsi="Times New Roman" w:cs="Times New Roman"/>
          <w:color w:val="000000"/>
          <w:sz w:val="23"/>
          <w:szCs w:val="23"/>
        </w:rPr>
        <w:t>promoting local business and job creation programs tailored to regional needs and resources.</w:t>
      </w:r>
    </w:p>
    <w:sectPr w:rsidR="00E66EFD" w:rsidRPr="00240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3343"/>
    <w:multiLevelType w:val="hybridMultilevel"/>
    <w:tmpl w:val="58AE68FC"/>
    <w:lvl w:ilvl="0" w:tplc="0B2CE15E">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7162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2E"/>
    <w:rsid w:val="000444E8"/>
    <w:rsid w:val="001A4657"/>
    <w:rsid w:val="0024057B"/>
    <w:rsid w:val="00330AE5"/>
    <w:rsid w:val="00376A46"/>
    <w:rsid w:val="00443F2D"/>
    <w:rsid w:val="0067355D"/>
    <w:rsid w:val="007346BB"/>
    <w:rsid w:val="0082395F"/>
    <w:rsid w:val="008470E0"/>
    <w:rsid w:val="0085602E"/>
    <w:rsid w:val="00A20709"/>
    <w:rsid w:val="00A273CD"/>
    <w:rsid w:val="00B27C1E"/>
    <w:rsid w:val="00B54F18"/>
    <w:rsid w:val="00C06803"/>
    <w:rsid w:val="00E00A95"/>
    <w:rsid w:val="00E66E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95EEEA"/>
  <w15:chartTrackingRefBased/>
  <w15:docId w15:val="{E30B9C8E-AFA1-374E-ADF0-6676AD3C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5D"/>
    <w:pPr>
      <w:spacing w:after="0" w:line="240" w:lineRule="auto"/>
    </w:pPr>
    <w:rPr>
      <w:kern w:val="0"/>
      <w14:ligatures w14:val="none"/>
    </w:rPr>
  </w:style>
  <w:style w:type="paragraph" w:styleId="Heading1">
    <w:name w:val="heading 1"/>
    <w:basedOn w:val="Normal"/>
    <w:next w:val="Normal"/>
    <w:link w:val="Heading1Char"/>
    <w:uiPriority w:val="9"/>
    <w:qFormat/>
    <w:rsid w:val="00856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0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0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0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0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2E"/>
    <w:rPr>
      <w:rFonts w:eastAsiaTheme="majorEastAsia" w:cstheme="majorBidi"/>
      <w:color w:val="272727" w:themeColor="text1" w:themeTint="D8"/>
    </w:rPr>
  </w:style>
  <w:style w:type="paragraph" w:styleId="Title">
    <w:name w:val="Title"/>
    <w:basedOn w:val="Normal"/>
    <w:next w:val="Normal"/>
    <w:link w:val="TitleChar"/>
    <w:uiPriority w:val="10"/>
    <w:qFormat/>
    <w:rsid w:val="00856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2E"/>
    <w:pPr>
      <w:spacing w:before="160"/>
      <w:jc w:val="center"/>
    </w:pPr>
    <w:rPr>
      <w:i/>
      <w:iCs/>
      <w:color w:val="404040" w:themeColor="text1" w:themeTint="BF"/>
    </w:rPr>
  </w:style>
  <w:style w:type="character" w:customStyle="1" w:styleId="QuoteChar">
    <w:name w:val="Quote Char"/>
    <w:basedOn w:val="DefaultParagraphFont"/>
    <w:link w:val="Quote"/>
    <w:uiPriority w:val="29"/>
    <w:rsid w:val="0085602E"/>
    <w:rPr>
      <w:i/>
      <w:iCs/>
      <w:color w:val="404040" w:themeColor="text1" w:themeTint="BF"/>
    </w:rPr>
  </w:style>
  <w:style w:type="paragraph" w:styleId="ListParagraph">
    <w:name w:val="List Paragraph"/>
    <w:basedOn w:val="Normal"/>
    <w:uiPriority w:val="34"/>
    <w:qFormat/>
    <w:rsid w:val="0085602E"/>
    <w:pPr>
      <w:ind w:left="720"/>
      <w:contextualSpacing/>
    </w:pPr>
  </w:style>
  <w:style w:type="character" w:styleId="IntenseEmphasis">
    <w:name w:val="Intense Emphasis"/>
    <w:basedOn w:val="DefaultParagraphFont"/>
    <w:uiPriority w:val="21"/>
    <w:qFormat/>
    <w:rsid w:val="0085602E"/>
    <w:rPr>
      <w:i/>
      <w:iCs/>
      <w:color w:val="0F4761" w:themeColor="accent1" w:themeShade="BF"/>
    </w:rPr>
  </w:style>
  <w:style w:type="paragraph" w:styleId="IntenseQuote">
    <w:name w:val="Intense Quote"/>
    <w:basedOn w:val="Normal"/>
    <w:next w:val="Normal"/>
    <w:link w:val="IntenseQuoteChar"/>
    <w:uiPriority w:val="30"/>
    <w:qFormat/>
    <w:rsid w:val="0085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02E"/>
    <w:rPr>
      <w:i/>
      <w:iCs/>
      <w:color w:val="0F4761" w:themeColor="accent1" w:themeShade="BF"/>
    </w:rPr>
  </w:style>
  <w:style w:type="character" w:styleId="IntenseReference">
    <w:name w:val="Intense Reference"/>
    <w:basedOn w:val="DefaultParagraphFont"/>
    <w:uiPriority w:val="32"/>
    <w:qFormat/>
    <w:rsid w:val="0085602E"/>
    <w:rPr>
      <w:b/>
      <w:bCs/>
      <w:smallCaps/>
      <w:color w:val="0F4761" w:themeColor="accent1" w:themeShade="BF"/>
      <w:spacing w:val="5"/>
    </w:rPr>
  </w:style>
  <w:style w:type="paragraph" w:styleId="NormalWeb">
    <w:name w:val="Normal (Web)"/>
    <w:basedOn w:val="Normal"/>
    <w:uiPriority w:val="99"/>
    <w:semiHidden/>
    <w:unhideWhenUsed/>
    <w:rsid w:val="00443F2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Wenqi Chen</dc:creator>
  <cp:keywords/>
  <dc:description/>
  <cp:lastModifiedBy>JaeHo Han</cp:lastModifiedBy>
  <cp:revision>2</cp:revision>
  <dcterms:created xsi:type="dcterms:W3CDTF">2025-11-14T03:09:00Z</dcterms:created>
  <dcterms:modified xsi:type="dcterms:W3CDTF">2025-11-14T03:09:00Z</dcterms:modified>
</cp:coreProperties>
</file>