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57808" w:rsidRDefault="005029FC">
      <w:pPr>
        <w:spacing w:after="160" w:line="301" w:lineRule="auto"/>
        <w:rPr>
          <w:rFonts w:ascii="Times" w:eastAsia="Times" w:hAnsi="Times" w:cs="Times"/>
          <w:sz w:val="24"/>
          <w:szCs w:val="24"/>
        </w:rPr>
      </w:pPr>
      <w:r>
        <w:rPr>
          <w:rFonts w:ascii="Times" w:eastAsia="Times" w:hAnsi="Times" w:cs="Times"/>
          <w:sz w:val="24"/>
          <w:szCs w:val="24"/>
        </w:rPr>
        <w:t>FORUM: Human Rights Council</w:t>
      </w:r>
    </w:p>
    <w:p w14:paraId="00000002" w14:textId="77777777" w:rsidR="00457808" w:rsidRDefault="005029FC">
      <w:pPr>
        <w:spacing w:after="160" w:line="301" w:lineRule="auto"/>
        <w:rPr>
          <w:rFonts w:ascii="Times" w:eastAsia="Times" w:hAnsi="Times" w:cs="Times"/>
          <w:sz w:val="24"/>
          <w:szCs w:val="24"/>
        </w:rPr>
      </w:pPr>
      <w:r>
        <w:rPr>
          <w:rFonts w:ascii="Times" w:eastAsia="Times" w:hAnsi="Times" w:cs="Times"/>
          <w:sz w:val="24"/>
          <w:szCs w:val="24"/>
        </w:rPr>
        <w:t>QUESTION OF: Measures to Protect and Promote Women’s Rights in Afghanistan Under Restrictive Regimes</w:t>
      </w:r>
    </w:p>
    <w:p w14:paraId="00000003" w14:textId="77777777" w:rsidR="00457808" w:rsidRDefault="005029FC">
      <w:pPr>
        <w:spacing w:after="160" w:line="301" w:lineRule="auto"/>
        <w:rPr>
          <w:rFonts w:ascii="Times" w:eastAsia="Times" w:hAnsi="Times" w:cs="Times"/>
          <w:sz w:val="24"/>
          <w:szCs w:val="24"/>
        </w:rPr>
      </w:pPr>
      <w:r>
        <w:rPr>
          <w:rFonts w:ascii="Times" w:eastAsia="Times" w:hAnsi="Times" w:cs="Times"/>
          <w:sz w:val="24"/>
          <w:szCs w:val="24"/>
        </w:rPr>
        <w:t>MAIN SUBMITTER: The United States of America</w:t>
      </w:r>
    </w:p>
    <w:p w14:paraId="00000004" w14:textId="77777777" w:rsidR="00457808" w:rsidRDefault="005029FC">
      <w:pPr>
        <w:spacing w:after="160" w:line="301" w:lineRule="auto"/>
        <w:rPr>
          <w:rFonts w:ascii="Times" w:eastAsia="Times" w:hAnsi="Times" w:cs="Times"/>
          <w:sz w:val="24"/>
          <w:szCs w:val="24"/>
        </w:rPr>
      </w:pPr>
      <w:r>
        <w:rPr>
          <w:rFonts w:ascii="Times" w:eastAsia="Times" w:hAnsi="Times" w:cs="Times"/>
          <w:sz w:val="24"/>
          <w:szCs w:val="24"/>
        </w:rPr>
        <w:t>CO-SUBMITTERS: China, Colombia, Switzerland, Costa Rica, Albania, Mexico, Brazil, Belgium, Syria, Cuba</w:t>
      </w:r>
    </w:p>
    <w:p w14:paraId="00000005" w14:textId="77777777" w:rsidR="00457808" w:rsidRDefault="005029FC">
      <w:pPr>
        <w:spacing w:after="160" w:line="301" w:lineRule="auto"/>
        <w:rPr>
          <w:rFonts w:ascii="Times" w:eastAsia="Times" w:hAnsi="Times" w:cs="Times"/>
          <w:sz w:val="24"/>
          <w:szCs w:val="24"/>
        </w:rPr>
      </w:pPr>
      <w:r>
        <w:rPr>
          <w:rFonts w:ascii="Times" w:eastAsia="Times" w:hAnsi="Times" w:cs="Times"/>
          <w:sz w:val="24"/>
          <w:szCs w:val="24"/>
        </w:rPr>
        <w:t>Human Rights Council,</w:t>
      </w:r>
    </w:p>
    <w:p w14:paraId="00000006" w14:textId="77777777" w:rsidR="00457808" w:rsidRDefault="005029FC">
      <w:pPr>
        <w:spacing w:after="160" w:line="301" w:lineRule="auto"/>
        <w:rPr>
          <w:rFonts w:ascii="Times" w:eastAsia="Times" w:hAnsi="Times" w:cs="Times"/>
          <w:sz w:val="24"/>
          <w:szCs w:val="24"/>
        </w:rPr>
      </w:pPr>
      <w:r>
        <w:rPr>
          <w:rFonts w:ascii="Times" w:eastAsia="Times" w:hAnsi="Times" w:cs="Times"/>
          <w:i/>
          <w:iCs/>
          <w:sz w:val="24"/>
          <w:szCs w:val="24"/>
        </w:rPr>
        <w:t>Reminding</w:t>
      </w:r>
      <w:r>
        <w:rPr>
          <w:rFonts w:ascii="Times" w:eastAsia="Times" w:hAnsi="Times" w:cs="Times"/>
          <w:sz w:val="24"/>
          <w:szCs w:val="24"/>
        </w:rPr>
        <w:t xml:space="preserve"> that women in Afghanistan are banned from higher education, prohibited from attending school beyond 6th grade, and banned from studying certain subjects such as </w:t>
      </w:r>
      <w:r>
        <w:rPr>
          <w:rFonts w:ascii="Times" w:eastAsia="Times" w:hAnsi="Times" w:cs="Times"/>
          <w:color w:val="0A0A0A"/>
          <w:sz w:val="24"/>
          <w:szCs w:val="24"/>
          <w:highlight w:val="white"/>
        </w:rPr>
        <w:t>engineering and journalism, exacerbating the shortage of female healthcare workers,</w:t>
      </w:r>
    </w:p>
    <w:p w14:paraId="00000007" w14:textId="77777777" w:rsidR="00457808" w:rsidRDefault="005029FC">
      <w:pPr>
        <w:spacing w:after="160" w:line="301" w:lineRule="auto"/>
        <w:rPr>
          <w:rFonts w:ascii="Times" w:eastAsia="Times" w:hAnsi="Times" w:cs="Times"/>
          <w:sz w:val="24"/>
          <w:szCs w:val="24"/>
        </w:rPr>
      </w:pPr>
      <w:r>
        <w:rPr>
          <w:rFonts w:ascii="Times" w:eastAsia="Times" w:hAnsi="Times" w:cs="Times"/>
          <w:i/>
          <w:iCs/>
          <w:sz w:val="24"/>
          <w:szCs w:val="24"/>
        </w:rPr>
        <w:t>Noting</w:t>
      </w:r>
      <w:r>
        <w:rPr>
          <w:rFonts w:ascii="Times" w:eastAsia="Times" w:hAnsi="Times" w:cs="Times"/>
          <w:sz w:val="24"/>
          <w:szCs w:val="24"/>
        </w:rPr>
        <w:t xml:space="preserve"> that women in Afghanistan used to enjoy much higher rights but when the Taliban seized control, they lost those rights,</w:t>
      </w:r>
    </w:p>
    <w:p w14:paraId="00000008" w14:textId="77777777" w:rsidR="00457808" w:rsidRDefault="005029FC">
      <w:pPr>
        <w:spacing w:after="160" w:line="301" w:lineRule="auto"/>
        <w:rPr>
          <w:rFonts w:ascii="Times" w:eastAsia="Times" w:hAnsi="Times" w:cs="Times"/>
          <w:sz w:val="24"/>
          <w:szCs w:val="24"/>
        </w:rPr>
      </w:pPr>
      <w:r>
        <w:rPr>
          <w:rFonts w:ascii="Times" w:eastAsia="Times" w:hAnsi="Times" w:cs="Times"/>
          <w:i/>
          <w:iCs/>
          <w:sz w:val="24"/>
          <w:szCs w:val="24"/>
        </w:rPr>
        <w:t>Stressing</w:t>
      </w:r>
      <w:r>
        <w:rPr>
          <w:rFonts w:ascii="Times" w:eastAsia="Times" w:hAnsi="Times" w:cs="Times"/>
          <w:sz w:val="24"/>
          <w:szCs w:val="24"/>
        </w:rPr>
        <w:t xml:space="preserve"> that women in Afghanistan are in danger of harassment throughout the country with little or no law to defend or reduce this issue,</w:t>
      </w:r>
    </w:p>
    <w:p w14:paraId="00000009" w14:textId="77777777" w:rsidR="00457808" w:rsidRDefault="005029FC">
      <w:pPr>
        <w:spacing w:after="160" w:line="301" w:lineRule="auto"/>
        <w:rPr>
          <w:rFonts w:ascii="Times" w:eastAsia="Times" w:hAnsi="Times" w:cs="Times"/>
          <w:sz w:val="24"/>
          <w:szCs w:val="24"/>
        </w:rPr>
      </w:pPr>
      <w:r>
        <w:rPr>
          <w:rFonts w:ascii="Times" w:eastAsia="Times" w:hAnsi="Times" w:cs="Times"/>
          <w:i/>
          <w:iCs/>
          <w:sz w:val="24"/>
          <w:szCs w:val="24"/>
        </w:rPr>
        <w:t>Reaffirming</w:t>
      </w:r>
      <w:r>
        <w:rPr>
          <w:rFonts w:ascii="Times" w:eastAsia="Times" w:hAnsi="Times" w:cs="Times"/>
          <w:sz w:val="24"/>
          <w:szCs w:val="24"/>
        </w:rPr>
        <w:t xml:space="preserve"> that Afghanistan women are only accessible to limited amount of healthcare programs, leading to severe injuries and the rise of mortality rate,</w:t>
      </w:r>
    </w:p>
    <w:p w14:paraId="0000000A" w14:textId="77777777" w:rsidR="00457808" w:rsidRDefault="005029FC">
      <w:pPr>
        <w:spacing w:after="160" w:line="301" w:lineRule="auto"/>
        <w:rPr>
          <w:rFonts w:ascii="Times" w:eastAsia="Times" w:hAnsi="Times" w:cs="Times"/>
          <w:sz w:val="24"/>
          <w:szCs w:val="24"/>
        </w:rPr>
      </w:pPr>
      <w:r>
        <w:rPr>
          <w:rFonts w:ascii="Times" w:eastAsia="Times" w:hAnsi="Times" w:cs="Times"/>
          <w:i/>
          <w:iCs/>
          <w:sz w:val="24"/>
          <w:szCs w:val="24"/>
        </w:rPr>
        <w:t>Aware</w:t>
      </w:r>
      <w:r>
        <w:rPr>
          <w:rFonts w:ascii="Times" w:eastAsia="Times" w:hAnsi="Times" w:cs="Times"/>
          <w:sz w:val="24"/>
          <w:szCs w:val="24"/>
        </w:rPr>
        <w:t xml:space="preserve"> of the fact that the Taliban will oppose any decision that the UN makes to improve women’s rights,</w:t>
      </w:r>
    </w:p>
    <w:p w14:paraId="0000000B" w14:textId="77777777" w:rsidR="00457808" w:rsidRDefault="00457808">
      <w:pPr>
        <w:spacing w:after="160" w:line="301" w:lineRule="auto"/>
        <w:rPr>
          <w:rFonts w:ascii="Times" w:eastAsia="Times" w:hAnsi="Times" w:cs="Times"/>
          <w:sz w:val="24"/>
          <w:szCs w:val="24"/>
        </w:rPr>
      </w:pPr>
    </w:p>
    <w:p w14:paraId="0000000C" w14:textId="77777777" w:rsidR="00457808" w:rsidRDefault="005029FC">
      <w:pPr>
        <w:numPr>
          <w:ilvl w:val="0"/>
          <w:numId w:val="2"/>
        </w:numPr>
        <w:spacing w:line="301" w:lineRule="auto"/>
        <w:rPr>
          <w:rFonts w:ascii="Times" w:eastAsia="Times" w:hAnsi="Times" w:cs="Times"/>
          <w:sz w:val="24"/>
          <w:szCs w:val="24"/>
        </w:rPr>
      </w:pPr>
      <w:r>
        <w:rPr>
          <w:rFonts w:ascii="Times" w:eastAsia="Times" w:hAnsi="Times" w:cs="Times"/>
          <w:sz w:val="24"/>
          <w:szCs w:val="24"/>
          <w:u w:val="single"/>
        </w:rPr>
        <w:t>Urges</w:t>
      </w:r>
      <w:r>
        <w:rPr>
          <w:rFonts w:ascii="Times" w:eastAsia="Times" w:hAnsi="Times" w:cs="Times"/>
          <w:sz w:val="24"/>
          <w:szCs w:val="24"/>
        </w:rPr>
        <w:t xml:space="preserve"> all member states to put in place and gradually increase targeted sanctions against Taliban leaders, officials, and their supporters who are responsible for creating or carrying out policies that systematically discriminate against women and violate human rights, with the explicit goal of compelling policy reversal, through measures including but not limited to:</w:t>
      </w:r>
    </w:p>
    <w:p w14:paraId="0000000D"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sz w:val="24"/>
          <w:szCs w:val="24"/>
        </w:rPr>
        <w:t xml:space="preserve">Establishing complete bans on international travel for both personal and business reasons, including canceling existing visas and refusing entry into cooperating countries, by: </w:t>
      </w:r>
    </w:p>
    <w:p w14:paraId="0000000E"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sz w:val="24"/>
          <w:szCs w:val="24"/>
        </w:rPr>
        <w:t>Placing all leaders from key ministries, especially those enforcing restrictions on women, on international no-fly lists,</w:t>
      </w:r>
    </w:p>
    <w:p w14:paraId="0000000F"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sz w:val="24"/>
          <w:szCs w:val="24"/>
        </w:rPr>
        <w:t>Banning any private jets linked to these officials from using the airspace or airports of cooperating countries,</w:t>
      </w:r>
    </w:p>
    <w:p w14:paraId="00000010"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Sharing the names and passport details of these individuals with international law enforcement to prevent their travel;</w:t>
      </w:r>
    </w:p>
    <w:p w14:paraId="00000011"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sz w:val="24"/>
          <w:szCs w:val="24"/>
        </w:rPr>
        <w:t>Freezing and blocking access to all overseas financial accounts, properties, and economic assets owned or controlled by these identified individuals and groups, by:</w:t>
      </w:r>
    </w:p>
    <w:p w14:paraId="00000012"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sz w:val="24"/>
          <w:szCs w:val="24"/>
        </w:rPr>
        <w:t>Ordering banks to find and freeze any overseas bank accounts or assets belonging to these individuals,</w:t>
      </w:r>
    </w:p>
    <w:p w14:paraId="00000013"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sz w:val="24"/>
          <w:szCs w:val="24"/>
        </w:rPr>
        <w:t>Stopping these officials from making international deals to sell valuable resources like gems and metals in and out the country;</w:t>
      </w:r>
    </w:p>
    <w:p w14:paraId="00000014"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sz w:val="24"/>
          <w:szCs w:val="24"/>
        </w:rPr>
        <w:t>Putting in place specific restrictions that limit their ability to participate in international trade agreements, access global financial systems, or take part in official diplomatic activities, thereby reducing their international standing and operational capacity in ways such as:</w:t>
      </w:r>
    </w:p>
    <w:p w14:paraId="00000015"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sz w:val="24"/>
          <w:szCs w:val="24"/>
        </w:rPr>
        <w:t>Refusing to accept the credentials of new diplomats appointed by the Taliban to represent Afghanistan at the UN,</w:t>
      </w:r>
    </w:p>
    <w:p w14:paraId="00000016"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Declaring that any major international agreements signed by the Taliban are not valid unless they show progress on human rights,</w:t>
      </w:r>
    </w:p>
    <w:p w14:paraId="00000017" w14:textId="77777777" w:rsidR="00457808" w:rsidRDefault="005029FC">
      <w:pPr>
        <w:numPr>
          <w:ilvl w:val="2"/>
          <w:numId w:val="2"/>
        </w:numPr>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 xml:space="preserve"> Cutting off specific Afghan banks from the global financial system to prevent sanctioned officials from moving money;</w:t>
      </w:r>
    </w:p>
    <w:p w14:paraId="00000018" w14:textId="77777777" w:rsidR="00457808" w:rsidRDefault="005029FC">
      <w:pPr>
        <w:numPr>
          <w:ilvl w:val="1"/>
          <w:numId w:val="2"/>
        </w:numPr>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 xml:space="preserve">Establishing a dedicated monitoring committee under the UN Secretary-General to: </w:t>
      </w:r>
    </w:p>
    <w:p w14:paraId="00000019" w14:textId="77777777" w:rsidR="00457808" w:rsidRDefault="005029FC">
      <w:pPr>
        <w:numPr>
          <w:ilvl w:val="2"/>
          <w:numId w:val="2"/>
        </w:numPr>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Report every six months on the implementation and effectiveness of these sanctions,</w:t>
      </w:r>
    </w:p>
    <w:p w14:paraId="0000001A" w14:textId="77777777" w:rsidR="00457808" w:rsidRDefault="005029FC">
      <w:pPr>
        <w:numPr>
          <w:ilvl w:val="2"/>
          <w:numId w:val="2"/>
        </w:numPr>
        <w:spacing w:after="160"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Identify and recommend additional individuals and entities for sanctions;</w:t>
      </w:r>
    </w:p>
    <w:p w14:paraId="0000001B" w14:textId="77777777" w:rsidR="00457808" w:rsidRDefault="00457808">
      <w:pPr>
        <w:spacing w:after="160" w:line="301" w:lineRule="auto"/>
        <w:ind w:left="1440"/>
        <w:rPr>
          <w:rFonts w:ascii="Times" w:eastAsia="Times" w:hAnsi="Times" w:cs="Times"/>
          <w:sz w:val="24"/>
          <w:szCs w:val="24"/>
        </w:rPr>
      </w:pPr>
    </w:p>
    <w:p w14:paraId="0000001C" w14:textId="77777777" w:rsidR="00457808" w:rsidRDefault="005029FC">
      <w:pPr>
        <w:numPr>
          <w:ilvl w:val="0"/>
          <w:numId w:val="2"/>
        </w:numPr>
        <w:spacing w:line="301" w:lineRule="auto"/>
        <w:rPr>
          <w:rFonts w:ascii="Times" w:eastAsia="Times" w:hAnsi="Times" w:cs="Times"/>
          <w:sz w:val="24"/>
          <w:szCs w:val="24"/>
        </w:rPr>
      </w:pPr>
      <w:r>
        <w:rPr>
          <w:rFonts w:ascii="Times" w:eastAsia="Times" w:hAnsi="Times" w:cs="Times"/>
          <w:sz w:val="24"/>
          <w:szCs w:val="24"/>
          <w:u w:val="single"/>
        </w:rPr>
        <w:t>Urges</w:t>
      </w:r>
      <w:r>
        <w:rPr>
          <w:rFonts w:ascii="Times" w:eastAsia="Times" w:hAnsi="Times" w:cs="Times"/>
          <w:sz w:val="24"/>
          <w:szCs w:val="24"/>
        </w:rPr>
        <w:t xml:space="preserve"> all member states and international humanitarian organizations, with cooperation with NGOs, to establish and fund comprehensive systems of alternative education and vocational training for Afghan women and girls, </w:t>
      </w:r>
      <w:r>
        <w:rPr>
          <w:rFonts w:ascii="Times" w:eastAsia="Times" w:hAnsi="Times" w:cs="Times"/>
          <w:color w:val="0F1115"/>
          <w:sz w:val="24"/>
          <w:szCs w:val="24"/>
          <w:highlight w:val="white"/>
        </w:rPr>
        <w:t>focusing on secure, accessible, and practical learning opportunities in ways such as but not limited to:</w:t>
      </w:r>
    </w:p>
    <w:p w14:paraId="0000001D"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Funding and supporting the creation of secure, decentralized educational platforms by:</w:t>
      </w:r>
    </w:p>
    <w:p w14:paraId="0000001E"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Developing and distributing digital learning kits on encrypted platforms,</w:t>
      </w:r>
    </w:p>
    <w:p w14:paraId="0000001F"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Establishing small, home-based study groups led by trained female educators within local communities,</w:t>
      </w:r>
    </w:p>
    <w:p w14:paraId="00000020"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Creating discreet community centers that can serve as temporary classrooms and resource hubs;</w:t>
      </w:r>
    </w:p>
    <w:p w14:paraId="00000021"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sz w:val="24"/>
          <w:szCs w:val="24"/>
        </w:rPr>
        <w:t>Develops a strong system</w:t>
      </w:r>
      <w:r>
        <w:rPr>
          <w:rFonts w:ascii="Times" w:eastAsia="Times" w:hAnsi="Times" w:cs="Times"/>
          <w:color w:val="0F1115"/>
          <w:sz w:val="24"/>
          <w:szCs w:val="24"/>
          <w:highlight w:val="white"/>
        </w:rPr>
        <w:t xml:space="preserve"> to ensure academic recognition and future opportunities f</w:t>
      </w:r>
      <w:r>
        <w:rPr>
          <w:rFonts w:ascii="Times" w:eastAsia="Times" w:hAnsi="Times" w:cs="Times"/>
          <w:sz w:val="24"/>
          <w:szCs w:val="24"/>
        </w:rPr>
        <w:t>or women by:</w:t>
      </w:r>
    </w:p>
    <w:p w14:paraId="00000022"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Partnering with universities abroad to offer accredited online degree and certificate programs,</w:t>
      </w:r>
    </w:p>
    <w:p w14:paraId="00000023"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 xml:space="preserve"> increasing the number of fully-funded</w:t>
      </w:r>
      <w:r>
        <w:rPr>
          <w:rFonts w:ascii="Times" w:eastAsia="Times" w:hAnsi="Times" w:cs="Times"/>
          <w:sz w:val="24"/>
          <w:szCs w:val="24"/>
        </w:rPr>
        <w:t xml:space="preserve"> scholarship opportunities for </w:t>
      </w:r>
      <w:r>
        <w:rPr>
          <w:rFonts w:ascii="Times" w:eastAsia="Times" w:hAnsi="Times" w:cs="Times"/>
          <w:color w:val="0F1115"/>
          <w:sz w:val="24"/>
          <w:szCs w:val="24"/>
          <w:highlight w:val="white"/>
        </w:rPr>
        <w:t xml:space="preserve"> Afghan women at international secondary schools and universities;</w:t>
      </w:r>
    </w:p>
    <w:p w14:paraId="00000024"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Focusing on practical skills development that leads to economic resilience:</w:t>
      </w:r>
    </w:p>
    <w:p w14:paraId="00000025"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Offering intensive courses in digital literacy, online freelancing, and remote work skills to enable income generation,</w:t>
      </w:r>
    </w:p>
    <w:p w14:paraId="00000026" w14:textId="77777777" w:rsidR="00457808" w:rsidRDefault="005029FC">
      <w:pPr>
        <w:numPr>
          <w:ilvl w:val="2"/>
          <w:numId w:val="2"/>
        </w:numPr>
        <w:spacing w:after="160" w:line="301" w:lineRule="auto"/>
        <w:rPr>
          <w:rFonts w:ascii="Times" w:eastAsia="Times" w:hAnsi="Times" w:cs="Times"/>
          <w:sz w:val="24"/>
          <w:szCs w:val="24"/>
        </w:rPr>
      </w:pPr>
      <w:r>
        <w:rPr>
          <w:rFonts w:ascii="Times" w:eastAsia="Times" w:hAnsi="Times" w:cs="Times"/>
          <w:color w:val="0F1115"/>
          <w:sz w:val="24"/>
          <w:szCs w:val="24"/>
          <w:highlight w:val="white"/>
        </w:rPr>
        <w:t>Offering starter packs and initial funding to support women in starting their own small businesses;</w:t>
      </w:r>
    </w:p>
    <w:p w14:paraId="00000027" w14:textId="77777777" w:rsidR="00457808" w:rsidRDefault="00457808">
      <w:pPr>
        <w:spacing w:after="160" w:line="301" w:lineRule="auto"/>
        <w:ind w:left="2160"/>
        <w:rPr>
          <w:rFonts w:ascii="Times" w:eastAsia="Times" w:hAnsi="Times" w:cs="Times"/>
          <w:color w:val="0F1115"/>
          <w:sz w:val="24"/>
          <w:szCs w:val="24"/>
          <w:highlight w:val="white"/>
        </w:rPr>
      </w:pPr>
    </w:p>
    <w:p w14:paraId="00000028" w14:textId="77777777" w:rsidR="00457808" w:rsidRDefault="005029FC">
      <w:pPr>
        <w:numPr>
          <w:ilvl w:val="0"/>
          <w:numId w:val="2"/>
        </w:numPr>
        <w:spacing w:line="301" w:lineRule="auto"/>
        <w:rPr>
          <w:rFonts w:ascii="Times" w:eastAsia="Times" w:hAnsi="Times" w:cs="Times"/>
          <w:sz w:val="24"/>
          <w:szCs w:val="24"/>
        </w:rPr>
      </w:pPr>
      <w:r>
        <w:rPr>
          <w:rFonts w:ascii="Times" w:eastAsia="Times" w:hAnsi="Times" w:cs="Times"/>
          <w:color w:val="0F1115"/>
          <w:sz w:val="24"/>
          <w:szCs w:val="24"/>
          <w:highlight w:val="white"/>
          <w:u w:val="single"/>
        </w:rPr>
        <w:t>Encourages</w:t>
      </w:r>
      <w:r>
        <w:rPr>
          <w:rFonts w:ascii="Times" w:eastAsia="Times" w:hAnsi="Times" w:cs="Times"/>
          <w:color w:val="0F1115"/>
          <w:sz w:val="24"/>
          <w:szCs w:val="24"/>
          <w:highlight w:val="white"/>
        </w:rPr>
        <w:t xml:space="preserve"> the Office of the UN High Commissioner for Human Rights (OHCHR), in partnership with UNESCO and UNICEF, to immediately launch and publicly promote a dedicated, multi-language digital portal for Afghan women and girls, which will: </w:t>
      </w:r>
    </w:p>
    <w:p w14:paraId="00000029"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 xml:space="preserve"> Provide free, anonymous access to certified educational materials, including:</w:t>
      </w:r>
    </w:p>
    <w:p w14:paraId="0000002A"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Creating complete secondary school curricula,</w:t>
      </w:r>
    </w:p>
    <w:p w14:paraId="0000002B"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Supporting university-level course modules,</w:t>
      </w:r>
    </w:p>
    <w:p w14:paraId="0000002C"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Offering accredited vocational and skills-training programs;</w:t>
      </w:r>
    </w:p>
    <w:p w14:paraId="0000002D"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 xml:space="preserve"> Operate a safe and confidential help service that is ran by female experts, that provides:</w:t>
      </w:r>
    </w:p>
    <w:p w14:paraId="0000002E"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Including direct psychological counseling and mental health support,</w:t>
      </w:r>
    </w:p>
    <w:p w14:paraId="0000002F"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Enforcing legal guidance concerning fundamental human rights,</w:t>
      </w:r>
    </w:p>
    <w:p w14:paraId="00000030" w14:textId="77777777" w:rsidR="00457808" w:rsidRDefault="005029FC">
      <w:pPr>
        <w:numPr>
          <w:ilvl w:val="2"/>
          <w:numId w:val="2"/>
        </w:numPr>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Information for accessing essential humanitarian and medical services;</w:t>
      </w:r>
    </w:p>
    <w:p w14:paraId="00000031" w14:textId="77777777" w:rsidR="00457808" w:rsidRDefault="005029FC">
      <w:pPr>
        <w:numPr>
          <w:ilvl w:val="1"/>
          <w:numId w:val="2"/>
        </w:numPr>
        <w:spacing w:after="160" w:line="301" w:lineRule="auto"/>
        <w:rPr>
          <w:rFonts w:ascii="Times" w:eastAsia="Times" w:hAnsi="Times" w:cs="Times"/>
          <w:sz w:val="24"/>
          <w:szCs w:val="24"/>
        </w:rPr>
      </w:pPr>
      <w:r>
        <w:rPr>
          <w:rFonts w:ascii="Times" w:eastAsia="Times" w:hAnsi="Times" w:cs="Times"/>
          <w:color w:val="0F1115"/>
          <w:sz w:val="24"/>
          <w:szCs w:val="24"/>
          <w:highlight w:val="white"/>
        </w:rPr>
        <w:t xml:space="preserve"> Promotes</w:t>
      </w:r>
      <w:r>
        <w:rPr>
          <w:rFonts w:ascii="Times" w:eastAsia="Times" w:hAnsi="Times" w:cs="Times"/>
          <w:color w:val="0F1115"/>
          <w:sz w:val="24"/>
          <w:szCs w:val="24"/>
          <w:highlight w:val="white"/>
        </w:rPr>
        <w:t xml:space="preserve"> the portal's availability through trusted community channels and radio broadcasts to ensure awareness while safeguarding user security;</w:t>
      </w:r>
    </w:p>
    <w:p w14:paraId="00000032" w14:textId="77777777" w:rsidR="00457808" w:rsidRDefault="00457808">
      <w:pPr>
        <w:spacing w:after="160" w:line="301" w:lineRule="auto"/>
        <w:ind w:left="1440"/>
        <w:rPr>
          <w:rFonts w:ascii="Times" w:eastAsia="Times" w:hAnsi="Times" w:cs="Times"/>
          <w:color w:val="0F1115"/>
          <w:sz w:val="24"/>
          <w:szCs w:val="24"/>
          <w:highlight w:val="white"/>
        </w:rPr>
      </w:pPr>
    </w:p>
    <w:p w14:paraId="00000033" w14:textId="77777777" w:rsidR="00457808" w:rsidRDefault="005029FC">
      <w:pPr>
        <w:numPr>
          <w:ilvl w:val="0"/>
          <w:numId w:val="2"/>
        </w:numPr>
        <w:spacing w:line="301" w:lineRule="auto"/>
        <w:rPr>
          <w:rFonts w:ascii="Times" w:eastAsia="Times" w:hAnsi="Times" w:cs="Times"/>
          <w:sz w:val="24"/>
          <w:szCs w:val="24"/>
        </w:rPr>
      </w:pPr>
      <w:r>
        <w:rPr>
          <w:rFonts w:ascii="Times" w:eastAsia="Times" w:hAnsi="Times" w:cs="Times"/>
          <w:sz w:val="24"/>
          <w:szCs w:val="24"/>
          <w:u w:val="single"/>
        </w:rPr>
        <w:t xml:space="preserve">Urges </w:t>
      </w:r>
      <w:r>
        <w:rPr>
          <w:rFonts w:ascii="Times" w:eastAsia="Times" w:hAnsi="Times" w:cs="Times"/>
          <w:sz w:val="24"/>
          <w:szCs w:val="24"/>
        </w:rPr>
        <w:t>the related organizations to encourage and employ propaganda in Afghanistan in order to improve women’s and girls’ current situation in ways such as but not limited to:</w:t>
      </w:r>
    </w:p>
    <w:p w14:paraId="00000034"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sz w:val="24"/>
          <w:szCs w:val="24"/>
        </w:rPr>
        <w:t>Promoting positive narratives about women's roles in society by:</w:t>
      </w:r>
    </w:p>
    <w:p w14:paraId="00000035"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 xml:space="preserve">Supporting the production and distribution of media content, including radio dramas and digital materials that highlight the value of women, </w:t>
      </w:r>
    </w:p>
    <w:p w14:paraId="00000036"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Creating and sharing materials that teach about the important roles Afghan women have played in history and society;</w:t>
      </w:r>
    </w:p>
    <w:p w14:paraId="00000037" w14:textId="77777777" w:rsidR="00457808" w:rsidRDefault="005029FC">
      <w:pPr>
        <w:numPr>
          <w:ilvl w:val="1"/>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 xml:space="preserve"> Undermining support for discriminatory policies by:</w:t>
      </w:r>
    </w:p>
    <w:p w14:paraId="00000038" w14:textId="77777777" w:rsidR="00457808" w:rsidRDefault="005029FC">
      <w:pPr>
        <w:numPr>
          <w:ilvl w:val="2"/>
          <w:numId w:val="2"/>
        </w:numPr>
        <w:spacing w:line="301" w:lineRule="auto"/>
        <w:rPr>
          <w:rFonts w:ascii="Times" w:eastAsia="Times" w:hAnsi="Times" w:cs="Times"/>
          <w:sz w:val="24"/>
          <w:szCs w:val="24"/>
        </w:rPr>
      </w:pPr>
      <w:r>
        <w:rPr>
          <w:rFonts w:ascii="Times" w:eastAsia="Times" w:hAnsi="Times" w:cs="Times"/>
          <w:color w:val="0F1115"/>
          <w:sz w:val="24"/>
          <w:szCs w:val="24"/>
          <w:highlight w:val="white"/>
        </w:rPr>
        <w:t>Publicizing factual reports on the harmful social and economic consequences of excluding women from public life,</w:t>
      </w:r>
    </w:p>
    <w:p w14:paraId="00000039" w14:textId="77777777" w:rsidR="00457808" w:rsidRDefault="005029FC">
      <w:pPr>
        <w:numPr>
          <w:ilvl w:val="2"/>
          <w:numId w:val="2"/>
        </w:numPr>
        <w:spacing w:after="160" w:line="301" w:lineRule="auto"/>
        <w:rPr>
          <w:rFonts w:ascii="Times" w:eastAsia="Times" w:hAnsi="Times" w:cs="Times"/>
          <w:sz w:val="24"/>
          <w:szCs w:val="24"/>
        </w:rPr>
      </w:pPr>
      <w:r>
        <w:rPr>
          <w:rFonts w:ascii="Times" w:eastAsia="Times" w:hAnsi="Times" w:cs="Times"/>
          <w:color w:val="0F1115"/>
          <w:sz w:val="24"/>
          <w:szCs w:val="24"/>
          <w:highlight w:val="white"/>
        </w:rPr>
        <w:t>Amplifying the voices of respected religious and community leaders who advocate for interpretations of Islamic law that support women's rights to education and work;</w:t>
      </w:r>
    </w:p>
    <w:p w14:paraId="0000003A" w14:textId="77777777" w:rsidR="00457808" w:rsidRDefault="00457808">
      <w:pPr>
        <w:spacing w:after="160" w:line="301" w:lineRule="auto"/>
        <w:rPr>
          <w:rFonts w:ascii="Times" w:eastAsia="Times" w:hAnsi="Times" w:cs="Times"/>
          <w:color w:val="0F1115"/>
          <w:sz w:val="24"/>
          <w:szCs w:val="24"/>
          <w:highlight w:val="white"/>
        </w:rPr>
      </w:pPr>
    </w:p>
    <w:p w14:paraId="0000003B" w14:textId="77777777" w:rsidR="00457808" w:rsidRDefault="005029FC">
      <w:pPr>
        <w:numPr>
          <w:ilvl w:val="0"/>
          <w:numId w:val="2"/>
        </w:numPr>
        <w:spacing w:line="301" w:lineRule="auto"/>
        <w:rPr>
          <w:rFonts w:ascii="Times" w:eastAsia="Times" w:hAnsi="Times" w:cs="Times"/>
          <w:sz w:val="24"/>
          <w:szCs w:val="24"/>
        </w:rPr>
      </w:pPr>
      <w:r>
        <w:rPr>
          <w:rFonts w:ascii="Times" w:eastAsia="Times" w:hAnsi="Times" w:cs="Times"/>
          <w:sz w:val="24"/>
          <w:szCs w:val="24"/>
          <w:u w:val="single"/>
        </w:rPr>
        <w:t>Urges</w:t>
      </w:r>
      <w:r>
        <w:rPr>
          <w:rFonts w:ascii="Times" w:eastAsia="Times" w:hAnsi="Times" w:cs="Times"/>
          <w:sz w:val="24"/>
          <w:szCs w:val="24"/>
        </w:rPr>
        <w:t xml:space="preserve"> UN Women, National Organization for Women (NOW), and other relevant organizations to enforce protective laws to prevent further women’s harassment issues in such ways but not limited to:</w:t>
      </w:r>
    </w:p>
    <w:p w14:paraId="0000003C" w14:textId="77777777" w:rsidR="00457808" w:rsidRDefault="005029FC">
      <w:pPr>
        <w:numPr>
          <w:ilvl w:val="0"/>
          <w:numId w:val="1"/>
        </w:numPr>
        <w:spacing w:line="301" w:lineRule="auto"/>
        <w:rPr>
          <w:rFonts w:ascii="Times" w:eastAsia="Times" w:hAnsi="Times" w:cs="Times"/>
          <w:sz w:val="24"/>
          <w:szCs w:val="24"/>
        </w:rPr>
      </w:pPr>
      <w:r>
        <w:rPr>
          <w:rFonts w:ascii="Times" w:eastAsia="Times" w:hAnsi="Times" w:cs="Times"/>
          <w:sz w:val="24"/>
          <w:szCs w:val="24"/>
        </w:rPr>
        <w:t>Creating and enforcing national laws that clearly protect women from harassment</w:t>
      </w:r>
    </w:p>
    <w:p w14:paraId="0000003D" w14:textId="77777777" w:rsidR="00457808" w:rsidRDefault="005029FC">
      <w:pPr>
        <w:numPr>
          <w:ilvl w:val="1"/>
          <w:numId w:val="1"/>
        </w:numPr>
        <w:spacing w:line="301" w:lineRule="auto"/>
        <w:rPr>
          <w:rFonts w:ascii="Times" w:eastAsia="Times" w:hAnsi="Times" w:cs="Times"/>
          <w:sz w:val="24"/>
          <w:szCs w:val="24"/>
        </w:rPr>
      </w:pPr>
      <w:r>
        <w:rPr>
          <w:rFonts w:ascii="Times" w:eastAsia="Times" w:hAnsi="Times" w:cs="Times"/>
          <w:sz w:val="24"/>
          <w:szCs w:val="24"/>
        </w:rPr>
        <w:t>Defining all types of harassment–workplace, in public, and online–based on international human rights standards,</w:t>
      </w:r>
    </w:p>
    <w:p w14:paraId="0000003E" w14:textId="77777777" w:rsidR="00457808" w:rsidRDefault="005029FC">
      <w:pPr>
        <w:numPr>
          <w:ilvl w:val="1"/>
          <w:numId w:val="1"/>
        </w:numPr>
        <w:spacing w:line="301" w:lineRule="auto"/>
        <w:rPr>
          <w:rFonts w:ascii="Times" w:eastAsia="Times" w:hAnsi="Times" w:cs="Times"/>
          <w:sz w:val="24"/>
          <w:szCs w:val="24"/>
        </w:rPr>
      </w:pPr>
      <w:r>
        <w:rPr>
          <w:rFonts w:ascii="Times" w:eastAsia="Times" w:hAnsi="Times" w:cs="Times"/>
          <w:sz w:val="24"/>
          <w:szCs w:val="24"/>
        </w:rPr>
        <w:t>Setting fair but strict penalties for offenders, including disciplinary measures within both government and private institution;</w:t>
      </w:r>
    </w:p>
    <w:p w14:paraId="0000003F" w14:textId="77777777" w:rsidR="00457808" w:rsidRDefault="005029FC">
      <w:pPr>
        <w:numPr>
          <w:ilvl w:val="0"/>
          <w:numId w:val="1"/>
        </w:numPr>
        <w:spacing w:line="301" w:lineRule="auto"/>
        <w:rPr>
          <w:rFonts w:ascii="Times" w:eastAsia="Times" w:hAnsi="Times" w:cs="Times"/>
          <w:sz w:val="24"/>
          <w:szCs w:val="24"/>
        </w:rPr>
      </w:pPr>
      <w:r>
        <w:rPr>
          <w:rFonts w:ascii="Times" w:eastAsia="Times" w:hAnsi="Times" w:cs="Times"/>
          <w:sz w:val="24"/>
          <w:szCs w:val="24"/>
        </w:rPr>
        <w:t>Improving the justice and police systems to safely report harassment and justice in ways such as but not limited to:</w:t>
      </w:r>
    </w:p>
    <w:p w14:paraId="00000040" w14:textId="77777777" w:rsidR="00457808" w:rsidRDefault="005029FC">
      <w:pPr>
        <w:numPr>
          <w:ilvl w:val="1"/>
          <w:numId w:val="1"/>
        </w:numPr>
        <w:spacing w:line="301" w:lineRule="auto"/>
        <w:rPr>
          <w:rFonts w:ascii="Times" w:eastAsia="Times" w:hAnsi="Times" w:cs="Times"/>
          <w:sz w:val="24"/>
          <w:szCs w:val="24"/>
        </w:rPr>
      </w:pPr>
      <w:r>
        <w:rPr>
          <w:rFonts w:ascii="Times" w:eastAsia="Times" w:hAnsi="Times" w:cs="Times"/>
          <w:sz w:val="24"/>
          <w:szCs w:val="24"/>
        </w:rPr>
        <w:t>Creating specialized gender-sensitive courts or legal division on women’s rights and harassment cases,</w:t>
      </w:r>
    </w:p>
    <w:p w14:paraId="00000041" w14:textId="77777777" w:rsidR="00457808" w:rsidRDefault="005029FC">
      <w:pPr>
        <w:numPr>
          <w:ilvl w:val="1"/>
          <w:numId w:val="1"/>
        </w:numPr>
        <w:spacing w:line="301" w:lineRule="auto"/>
        <w:rPr>
          <w:rFonts w:ascii="Times" w:eastAsia="Times" w:hAnsi="Times" w:cs="Times"/>
          <w:sz w:val="24"/>
          <w:szCs w:val="24"/>
        </w:rPr>
      </w:pPr>
      <w:r>
        <w:rPr>
          <w:rFonts w:ascii="Times" w:eastAsia="Times" w:hAnsi="Times" w:cs="Times"/>
          <w:sz w:val="24"/>
          <w:szCs w:val="24"/>
        </w:rPr>
        <w:t>Implementing mandatory gender-sensitivity and human rights training programs for judges, police, and prosecutors;</w:t>
      </w:r>
    </w:p>
    <w:p w14:paraId="00000042" w14:textId="77777777" w:rsidR="00457808" w:rsidRDefault="005029FC">
      <w:pPr>
        <w:numPr>
          <w:ilvl w:val="0"/>
          <w:numId w:val="1"/>
        </w:numPr>
        <w:spacing w:line="301" w:lineRule="auto"/>
        <w:rPr>
          <w:rFonts w:ascii="Times" w:eastAsia="Times" w:hAnsi="Times" w:cs="Times"/>
          <w:sz w:val="24"/>
          <w:szCs w:val="24"/>
        </w:rPr>
      </w:pPr>
      <w:r>
        <w:rPr>
          <w:rFonts w:ascii="Times" w:eastAsia="Times" w:hAnsi="Times" w:cs="Times"/>
          <w:sz w:val="24"/>
          <w:szCs w:val="24"/>
        </w:rPr>
        <w:t xml:space="preserve">Providing accessible legal and protective services for victims to ensure                                                           safety in ways such as but not limited to: </w:t>
      </w:r>
    </w:p>
    <w:p w14:paraId="00000043" w14:textId="77777777" w:rsidR="00457808" w:rsidRDefault="005029FC">
      <w:pPr>
        <w:numPr>
          <w:ilvl w:val="1"/>
          <w:numId w:val="1"/>
        </w:numPr>
        <w:spacing w:line="301" w:lineRule="auto"/>
        <w:rPr>
          <w:rFonts w:ascii="Times" w:eastAsia="Times" w:hAnsi="Times" w:cs="Times"/>
          <w:sz w:val="24"/>
          <w:szCs w:val="24"/>
        </w:rPr>
      </w:pPr>
      <w:r>
        <w:rPr>
          <w:rFonts w:ascii="Times" w:eastAsia="Times" w:hAnsi="Times" w:cs="Times"/>
          <w:sz w:val="24"/>
          <w:szCs w:val="24"/>
        </w:rPr>
        <w:t>Offering free legal support, counseling services, and reporting channels,</w:t>
      </w:r>
    </w:p>
    <w:p w14:paraId="00000044" w14:textId="77777777" w:rsidR="00457808" w:rsidRDefault="005029FC">
      <w:pPr>
        <w:numPr>
          <w:ilvl w:val="1"/>
          <w:numId w:val="1"/>
        </w:numPr>
        <w:spacing w:line="301" w:lineRule="auto"/>
        <w:rPr>
          <w:rFonts w:ascii="Times" w:eastAsia="Times" w:hAnsi="Times" w:cs="Times"/>
          <w:sz w:val="24"/>
          <w:szCs w:val="24"/>
        </w:rPr>
      </w:pPr>
      <w:r>
        <w:rPr>
          <w:rFonts w:ascii="Times" w:eastAsia="Times" w:hAnsi="Times" w:cs="Times"/>
          <w:sz w:val="24"/>
          <w:szCs w:val="24"/>
        </w:rPr>
        <w:t>Establishing government-backed protection programs to prevent intimidation against victims and witnesses;</w:t>
      </w:r>
    </w:p>
    <w:p w14:paraId="00000045" w14:textId="77777777" w:rsidR="00457808" w:rsidRDefault="005029FC">
      <w:pPr>
        <w:numPr>
          <w:ilvl w:val="0"/>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sz w:val="24"/>
          <w:szCs w:val="24"/>
          <w:u w:val="single"/>
        </w:rPr>
        <w:t>Calls upon</w:t>
      </w:r>
      <w:r>
        <w:rPr>
          <w:rFonts w:ascii="Times" w:eastAsia="Times" w:hAnsi="Times" w:cs="Times"/>
          <w:sz w:val="24"/>
          <w:szCs w:val="24"/>
        </w:rPr>
        <w:t xml:space="preserve"> authorities in Afghanistan to </w:t>
      </w:r>
      <w:r>
        <w:rPr>
          <w:rFonts w:ascii="Times" w:eastAsia="Times" w:hAnsi="Times" w:cs="Times"/>
          <w:color w:val="0F1115"/>
          <w:sz w:val="24"/>
          <w:szCs w:val="24"/>
          <w:highlight w:val="white"/>
        </w:rPr>
        <w:t xml:space="preserve">establish and enforce a national minimum marriage age of 18 for all individuals, and further </w:t>
      </w:r>
      <w:r>
        <w:rPr>
          <w:rFonts w:ascii="Times" w:eastAsia="Times" w:hAnsi="Times" w:cs="Times"/>
          <w:i/>
          <w:iCs/>
          <w:color w:val="0F1115"/>
          <w:sz w:val="24"/>
          <w:szCs w:val="24"/>
          <w:highlight w:val="white"/>
        </w:rPr>
        <w:t>urges</w:t>
      </w:r>
      <w:r>
        <w:rPr>
          <w:rFonts w:ascii="Times" w:eastAsia="Times" w:hAnsi="Times" w:cs="Times"/>
          <w:color w:val="0F1115"/>
          <w:sz w:val="24"/>
          <w:szCs w:val="24"/>
          <w:highlight w:val="white"/>
        </w:rPr>
        <w:t xml:space="preserve"> the international community to support this effort by:</w:t>
      </w:r>
    </w:p>
    <w:p w14:paraId="00000046" w14:textId="77777777" w:rsidR="00457808" w:rsidRDefault="005029FC">
      <w:pPr>
        <w:numPr>
          <w:ilvl w:val="1"/>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color w:val="0F1115"/>
          <w:sz w:val="24"/>
          <w:szCs w:val="24"/>
          <w:highlight w:val="white"/>
        </w:rPr>
        <w:t>Enacting and enforcing a legal prohibition on child marriage in ways such as but not limited to:</w:t>
      </w:r>
    </w:p>
    <w:p w14:paraId="00000047" w14:textId="77777777" w:rsidR="00457808" w:rsidRDefault="005029FC">
      <w:pPr>
        <w:numPr>
          <w:ilvl w:val="2"/>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color w:val="0F1115"/>
          <w:sz w:val="24"/>
          <w:szCs w:val="24"/>
          <w:highlight w:val="white"/>
        </w:rPr>
        <w:t>Codifying into law a clear ban on the marriage of any person under the age of 18, with no legal exceptions,</w:t>
      </w:r>
    </w:p>
    <w:p w14:paraId="00000048" w14:textId="77777777" w:rsidR="00457808" w:rsidRDefault="005029FC">
      <w:pPr>
        <w:numPr>
          <w:ilvl w:val="2"/>
          <w:numId w:val="2"/>
        </w:numPr>
        <w:pBdr>
          <w:top w:val="nil"/>
          <w:left w:val="nil"/>
          <w:bottom w:val="nil"/>
          <w:right w:val="nil"/>
          <w:between w:val="nil"/>
        </w:pBdr>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Establishing serious legal penalties for any individual, including family members or officials, who facilitate or conduct an underage marriage;</w:t>
      </w:r>
    </w:p>
    <w:p w14:paraId="00000049" w14:textId="77777777" w:rsidR="00457808" w:rsidRDefault="005029FC">
      <w:pPr>
        <w:numPr>
          <w:ilvl w:val="1"/>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color w:val="0F1115"/>
          <w:sz w:val="24"/>
          <w:szCs w:val="24"/>
          <w:highlight w:val="white"/>
        </w:rPr>
        <w:t xml:space="preserve">Implementing nationwide verification and monitoring systems in ways such as but not limited to: </w:t>
      </w:r>
    </w:p>
    <w:p w14:paraId="0000004A" w14:textId="77777777" w:rsidR="00457808" w:rsidRDefault="005029FC">
      <w:pPr>
        <w:numPr>
          <w:ilvl w:val="2"/>
          <w:numId w:val="2"/>
        </w:numPr>
        <w:shd w:val="clear" w:color="auto" w:fill="FFFFFF"/>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 xml:space="preserve"> Requiring local officials and religious leaders to check official age documents, like a birth certificate, before they can approve any marriage,</w:t>
      </w:r>
    </w:p>
    <w:p w14:paraId="0000004B" w14:textId="77777777" w:rsidR="00457808" w:rsidRDefault="005029FC">
      <w:pPr>
        <w:numPr>
          <w:ilvl w:val="2"/>
          <w:numId w:val="2"/>
        </w:numPr>
        <w:shd w:val="clear" w:color="auto" w:fill="FFFFFF"/>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rPr>
        <w:t xml:space="preserve"> Creating an independent monitoring body, with international support, to oversee compliance and investigate reported violations;</w:t>
      </w:r>
    </w:p>
    <w:p w14:paraId="0000004C" w14:textId="77777777" w:rsidR="00457808" w:rsidRDefault="005029FC">
      <w:pPr>
        <w:numPr>
          <w:ilvl w:val="1"/>
          <w:numId w:val="2"/>
        </w:numPr>
        <w:shd w:val="clear" w:color="auto" w:fill="FFFFFF"/>
        <w:spacing w:line="301" w:lineRule="auto"/>
        <w:rPr>
          <w:rFonts w:ascii="Times" w:eastAsia="Times" w:hAnsi="Times" w:cs="Times"/>
          <w:color w:val="0F1115"/>
          <w:sz w:val="24"/>
          <w:szCs w:val="24"/>
          <w:highlight w:val="white"/>
        </w:rPr>
      </w:pPr>
      <w:r>
        <w:rPr>
          <w:rFonts w:ascii="Times" w:eastAsia="Times" w:hAnsi="Times" w:cs="Times"/>
          <w:color w:val="0F1115"/>
          <w:sz w:val="24"/>
          <w:szCs w:val="24"/>
          <w:highlight w:val="white"/>
          <w:u w:val="single"/>
        </w:rPr>
        <w:t>Addresses</w:t>
      </w:r>
      <w:r>
        <w:rPr>
          <w:rFonts w:ascii="Times" w:eastAsia="Times" w:hAnsi="Times" w:cs="Times"/>
          <w:color w:val="0F1115"/>
          <w:sz w:val="24"/>
          <w:szCs w:val="24"/>
          <w:highlight w:val="white"/>
        </w:rPr>
        <w:t xml:space="preserve"> the root causes and ensuring accountability in ways such as but not limited to:</w:t>
      </w:r>
    </w:p>
    <w:p w14:paraId="0000004D" w14:textId="77777777" w:rsidR="00457808" w:rsidRDefault="005029FC">
      <w:pPr>
        <w:numPr>
          <w:ilvl w:val="2"/>
          <w:numId w:val="2"/>
        </w:numPr>
        <w:spacing w:line="301" w:lineRule="auto"/>
        <w:rPr>
          <w:rFonts w:ascii="Times" w:eastAsia="Times" w:hAnsi="Times" w:cs="Times"/>
          <w:color w:val="0F1115"/>
          <w:sz w:val="24"/>
          <w:szCs w:val="24"/>
          <w:highlight w:val="white"/>
        </w:rPr>
      </w:pPr>
      <w:r>
        <w:rPr>
          <w:rFonts w:ascii="Times" w:eastAsia="Times" w:hAnsi="Times" w:cs="Times"/>
          <w:sz w:val="24"/>
          <w:szCs w:val="24"/>
        </w:rPr>
        <w:t xml:space="preserve">Conducting nationwide awareness campaigns and posting public signs in local communities </w:t>
      </w:r>
      <w:r>
        <w:rPr>
          <w:rFonts w:ascii="Times" w:eastAsia="Times" w:hAnsi="Times" w:cs="Times"/>
          <w:color w:val="0F1115"/>
          <w:sz w:val="24"/>
          <w:szCs w:val="24"/>
          <w:highlight w:val="white"/>
        </w:rPr>
        <w:t xml:space="preserve">via ways such as radio and community leaders </w:t>
      </w:r>
      <w:r>
        <w:rPr>
          <w:rFonts w:ascii="Times" w:eastAsia="Times" w:hAnsi="Times" w:cs="Times"/>
          <w:sz w:val="24"/>
          <w:szCs w:val="24"/>
        </w:rPr>
        <w:t xml:space="preserve">to inform citizens about the </w:t>
      </w:r>
      <w:r>
        <w:rPr>
          <w:rFonts w:ascii="Times" w:eastAsia="Times" w:hAnsi="Times" w:cs="Times"/>
          <w:color w:val="0F1115"/>
          <w:sz w:val="24"/>
          <w:szCs w:val="24"/>
          <w:highlight w:val="white"/>
        </w:rPr>
        <w:t>health, social, and legal consequences of child marriage,</w:t>
      </w:r>
    </w:p>
    <w:p w14:paraId="0000004E" w14:textId="77777777" w:rsidR="00457808" w:rsidRDefault="005029FC">
      <w:pPr>
        <w:numPr>
          <w:ilvl w:val="2"/>
          <w:numId w:val="2"/>
        </w:numPr>
        <w:spacing w:after="160" w:line="301" w:lineRule="auto"/>
        <w:rPr>
          <w:rFonts w:ascii="Times" w:eastAsia="Times" w:hAnsi="Times" w:cs="Times"/>
          <w:sz w:val="24"/>
          <w:szCs w:val="24"/>
        </w:rPr>
      </w:pPr>
      <w:r>
        <w:rPr>
          <w:rFonts w:ascii="Times" w:eastAsia="Times" w:hAnsi="Times" w:cs="Times"/>
          <w:color w:val="0F1115"/>
          <w:sz w:val="24"/>
          <w:szCs w:val="24"/>
          <w:highlight w:val="white"/>
        </w:rPr>
        <w:t>Linking part of a country's international aid money to proof that they are actively enforcing the law and that the number of child marriages is going down;</w:t>
      </w:r>
    </w:p>
    <w:p w14:paraId="0000004F" w14:textId="77777777" w:rsidR="00457808" w:rsidRDefault="00457808">
      <w:pPr>
        <w:spacing w:after="160" w:line="301" w:lineRule="auto"/>
        <w:ind w:left="2160"/>
        <w:rPr>
          <w:rFonts w:ascii="Times" w:eastAsia="Times" w:hAnsi="Times" w:cs="Times"/>
          <w:color w:val="0F1115"/>
          <w:sz w:val="24"/>
          <w:szCs w:val="24"/>
          <w:highlight w:val="white"/>
        </w:rPr>
      </w:pPr>
    </w:p>
    <w:p w14:paraId="00000050" w14:textId="77777777" w:rsidR="00457808" w:rsidRDefault="005029FC">
      <w:pPr>
        <w:numPr>
          <w:ilvl w:val="0"/>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sz w:val="24"/>
          <w:szCs w:val="24"/>
          <w:u w:val="single"/>
        </w:rPr>
        <w:t>Encourages</w:t>
      </w:r>
      <w:r>
        <w:rPr>
          <w:rFonts w:ascii="Times" w:eastAsia="Times" w:hAnsi="Times" w:cs="Times"/>
          <w:sz w:val="24"/>
          <w:szCs w:val="24"/>
        </w:rPr>
        <w:t xml:space="preserve"> member states and international financial institutions to create economic incentives for business operating in or with Afghanistan that promote gender equality in ways such as but not limited to:</w:t>
      </w:r>
    </w:p>
    <w:p w14:paraId="00000051" w14:textId="77777777" w:rsidR="00457808" w:rsidRDefault="005029FC">
      <w:pPr>
        <w:numPr>
          <w:ilvl w:val="1"/>
          <w:numId w:val="2"/>
        </w:numPr>
        <w:rPr>
          <w:rFonts w:ascii="Times" w:eastAsia="Times" w:hAnsi="Times" w:cs="Times"/>
          <w:sz w:val="26"/>
          <w:szCs w:val="26"/>
        </w:rPr>
      </w:pPr>
      <w:r>
        <w:rPr>
          <w:rFonts w:ascii="Times" w:eastAsia="Times" w:hAnsi="Times" w:cs="Times"/>
          <w:color w:val="0F1115"/>
          <w:sz w:val="24"/>
          <w:szCs w:val="24"/>
        </w:rPr>
        <w:t>Providing direct financial and technical support by:</w:t>
      </w:r>
    </w:p>
    <w:p w14:paraId="00000052" w14:textId="77777777" w:rsidR="00457808" w:rsidRDefault="005029FC">
      <w:pPr>
        <w:numPr>
          <w:ilvl w:val="2"/>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sz w:val="24"/>
          <w:szCs w:val="24"/>
        </w:rPr>
        <w:t xml:space="preserve">Offering </w:t>
      </w:r>
      <w:r>
        <w:rPr>
          <w:rFonts w:ascii="Times" w:eastAsia="Times" w:hAnsi="Times" w:cs="Times"/>
          <w:color w:val="0F1115"/>
          <w:sz w:val="24"/>
          <w:szCs w:val="24"/>
        </w:rPr>
        <w:t xml:space="preserve">grants and low-interest loans to small and medium-sized enterprises (SMEs) </w:t>
      </w:r>
      <w:r>
        <w:rPr>
          <w:rFonts w:ascii="Times" w:eastAsia="Times" w:hAnsi="Times" w:cs="Times"/>
          <w:sz w:val="24"/>
          <w:szCs w:val="24"/>
        </w:rPr>
        <w:t>that achieve and prove fair gender balance in leadership roles,</w:t>
      </w:r>
    </w:p>
    <w:p w14:paraId="00000053" w14:textId="77777777" w:rsidR="00457808" w:rsidRDefault="005029FC">
      <w:pPr>
        <w:numPr>
          <w:ilvl w:val="2"/>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sz w:val="24"/>
          <w:szCs w:val="24"/>
        </w:rPr>
        <w:t>Funding training and mentorship programs for women entrepreneurs to help start businesses;</w:t>
      </w:r>
    </w:p>
    <w:p w14:paraId="00000054" w14:textId="77777777" w:rsidR="00457808" w:rsidRDefault="005029FC">
      <w:pPr>
        <w:numPr>
          <w:ilvl w:val="1"/>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sz w:val="24"/>
          <w:szCs w:val="24"/>
        </w:rPr>
        <w:t>Mandating transparency for international corporation in ways such as but not limited to:</w:t>
      </w:r>
    </w:p>
    <w:p w14:paraId="00000055" w14:textId="77777777" w:rsidR="00457808" w:rsidRDefault="005029FC">
      <w:pPr>
        <w:numPr>
          <w:ilvl w:val="2"/>
          <w:numId w:val="2"/>
        </w:numPr>
        <w:pBdr>
          <w:top w:val="nil"/>
          <w:left w:val="nil"/>
          <w:bottom w:val="nil"/>
          <w:right w:val="nil"/>
          <w:between w:val="nil"/>
        </w:pBdr>
        <w:spacing w:line="301" w:lineRule="auto"/>
        <w:rPr>
          <w:rFonts w:ascii="Times" w:eastAsia="Times" w:hAnsi="Times" w:cs="Times"/>
          <w:sz w:val="24"/>
          <w:szCs w:val="24"/>
        </w:rPr>
      </w:pPr>
      <w:r>
        <w:rPr>
          <w:rFonts w:ascii="Times" w:eastAsia="Times" w:hAnsi="Times" w:cs="Times"/>
          <w:sz w:val="24"/>
          <w:szCs w:val="24"/>
        </w:rPr>
        <w:t>Requiring all foreign company that invests in Afghanistan to publicly report the ratio of gender for its entire workforce,</w:t>
      </w:r>
    </w:p>
    <w:p w14:paraId="00000056" w14:textId="77777777" w:rsidR="00457808" w:rsidRDefault="005029FC">
      <w:pPr>
        <w:numPr>
          <w:ilvl w:val="2"/>
          <w:numId w:val="2"/>
        </w:numPr>
        <w:shd w:val="clear" w:color="auto" w:fill="FFFFFF"/>
        <w:spacing w:line="301" w:lineRule="auto"/>
        <w:rPr>
          <w:rFonts w:ascii="Times" w:eastAsia="Times" w:hAnsi="Times" w:cs="Times"/>
          <w:color w:val="0F1115"/>
          <w:sz w:val="24"/>
          <w:szCs w:val="24"/>
        </w:rPr>
      </w:pPr>
      <w:r>
        <w:rPr>
          <w:rFonts w:ascii="Times" w:eastAsia="Times" w:hAnsi="Times" w:cs="Times"/>
          <w:color w:val="0F1115"/>
          <w:sz w:val="24"/>
          <w:szCs w:val="24"/>
        </w:rPr>
        <w:t>Making this reporting a standard clause in major international trade and investment agreements related to Afghanistan;</w:t>
      </w:r>
    </w:p>
    <w:p w14:paraId="00000057" w14:textId="77777777" w:rsidR="00457808" w:rsidRDefault="005029FC">
      <w:pPr>
        <w:numPr>
          <w:ilvl w:val="0"/>
          <w:numId w:val="2"/>
        </w:numPr>
        <w:shd w:val="clear" w:color="auto" w:fill="FFFFFF"/>
        <w:spacing w:line="301" w:lineRule="auto"/>
        <w:rPr>
          <w:rFonts w:ascii="Times" w:eastAsia="Times" w:hAnsi="Times" w:cs="Times"/>
          <w:color w:val="0F1115"/>
          <w:sz w:val="24"/>
          <w:szCs w:val="24"/>
        </w:rPr>
      </w:pPr>
      <w:r>
        <w:rPr>
          <w:rFonts w:ascii="Times" w:eastAsia="Times" w:hAnsi="Times" w:cs="Times"/>
          <w:color w:val="0F1115"/>
          <w:sz w:val="24"/>
          <w:szCs w:val="24"/>
          <w:u w:val="single"/>
        </w:rPr>
        <w:t>Pressures</w:t>
      </w:r>
      <w:r>
        <w:rPr>
          <w:rFonts w:ascii="Times" w:eastAsia="Times" w:hAnsi="Times" w:cs="Times"/>
          <w:color w:val="0F1115"/>
          <w:sz w:val="24"/>
          <w:szCs w:val="24"/>
        </w:rPr>
        <w:t xml:space="preserve"> the Taliban in Afghanistan to reinstate women’s rights in Afghanistan using methods such as but not limited to:</w:t>
      </w:r>
    </w:p>
    <w:p w14:paraId="00000058" w14:textId="77777777" w:rsidR="00457808" w:rsidRDefault="005029FC">
      <w:pPr>
        <w:numPr>
          <w:ilvl w:val="1"/>
          <w:numId w:val="2"/>
        </w:numPr>
        <w:shd w:val="clear" w:color="auto" w:fill="FFFFFF"/>
        <w:spacing w:line="301" w:lineRule="auto"/>
        <w:rPr>
          <w:rFonts w:ascii="Times" w:eastAsia="Times" w:hAnsi="Times" w:cs="Times"/>
          <w:color w:val="0F1115"/>
          <w:sz w:val="24"/>
          <w:szCs w:val="24"/>
        </w:rPr>
      </w:pPr>
      <w:r>
        <w:rPr>
          <w:rFonts w:ascii="Times" w:eastAsia="Times" w:hAnsi="Times" w:cs="Times"/>
          <w:color w:val="0F1115"/>
          <w:sz w:val="24"/>
          <w:szCs w:val="24"/>
        </w:rPr>
        <w:t>Threatening the Taliban with war and using tools such as but not limited to the following to increase the threat:</w:t>
      </w:r>
    </w:p>
    <w:p w14:paraId="00000059" w14:textId="77777777" w:rsidR="00457808" w:rsidRDefault="005029FC">
      <w:pPr>
        <w:numPr>
          <w:ilvl w:val="2"/>
          <w:numId w:val="2"/>
        </w:numPr>
        <w:shd w:val="clear" w:color="auto" w:fill="FFFFFF"/>
        <w:spacing w:line="301" w:lineRule="auto"/>
        <w:rPr>
          <w:rFonts w:ascii="Times" w:eastAsia="Times" w:hAnsi="Times" w:cs="Times"/>
          <w:color w:val="0F1115"/>
          <w:sz w:val="24"/>
          <w:szCs w:val="24"/>
        </w:rPr>
      </w:pPr>
      <w:r>
        <w:rPr>
          <w:rFonts w:ascii="Times" w:eastAsia="Times" w:hAnsi="Times" w:cs="Times"/>
          <w:color w:val="0F1115"/>
          <w:sz w:val="24"/>
          <w:szCs w:val="24"/>
        </w:rPr>
        <w:t>Mobilization of UN troops near the border of Afghanistan for threat,</w:t>
      </w:r>
    </w:p>
    <w:p w14:paraId="0000005A" w14:textId="77777777" w:rsidR="00457808" w:rsidRDefault="005029FC">
      <w:pPr>
        <w:numPr>
          <w:ilvl w:val="2"/>
          <w:numId w:val="2"/>
        </w:numPr>
        <w:shd w:val="clear" w:color="auto" w:fill="FFFFFF"/>
        <w:spacing w:line="301" w:lineRule="auto"/>
        <w:rPr>
          <w:rFonts w:ascii="Times" w:eastAsia="Times" w:hAnsi="Times" w:cs="Times"/>
          <w:color w:val="0F1115"/>
          <w:sz w:val="24"/>
          <w:szCs w:val="24"/>
        </w:rPr>
      </w:pPr>
      <w:r>
        <w:rPr>
          <w:rFonts w:ascii="Times" w:eastAsia="Times" w:hAnsi="Times" w:cs="Times"/>
          <w:color w:val="0F1115"/>
          <w:sz w:val="24"/>
          <w:szCs w:val="24"/>
        </w:rPr>
        <w:t>Employing cyberattacks against the Taliban;</w:t>
      </w:r>
    </w:p>
    <w:p w14:paraId="0000005B" w14:textId="77777777" w:rsidR="00457808" w:rsidRDefault="005029FC">
      <w:pPr>
        <w:numPr>
          <w:ilvl w:val="1"/>
          <w:numId w:val="2"/>
        </w:numPr>
        <w:shd w:val="clear" w:color="auto" w:fill="FFFFFF"/>
        <w:spacing w:line="301" w:lineRule="auto"/>
        <w:rPr>
          <w:rFonts w:ascii="Times" w:eastAsia="Times" w:hAnsi="Times" w:cs="Times"/>
          <w:color w:val="0F1115"/>
          <w:sz w:val="24"/>
          <w:szCs w:val="24"/>
        </w:rPr>
      </w:pPr>
      <w:r>
        <w:rPr>
          <w:rFonts w:ascii="Times" w:eastAsia="Times" w:hAnsi="Times" w:cs="Times"/>
          <w:color w:val="0F1115"/>
          <w:sz w:val="24"/>
          <w:szCs w:val="24"/>
        </w:rPr>
        <w:t>Assembling nations involved in the UN to pressure the Taliban to add a sense of one against all.</w:t>
      </w:r>
    </w:p>
    <w:sectPr w:rsidR="004578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FC1324-EBE5-9440-97AC-C980F7555CEB}"/>
  </w:font>
  <w:font w:name="Arial">
    <w:panose1 w:val="020B0604020202020204"/>
    <w:charset w:val="00"/>
    <w:family w:val="swiss"/>
    <w:pitch w:val="variable"/>
    <w:sig w:usb0="E0002AFF" w:usb1="C0007843" w:usb2="00000009" w:usb3="00000000" w:csb0="000001FF" w:csb1="00000000"/>
    <w:embedRegular r:id="rId2" w:fontKey="{4958FA40-1AA9-9747-82E7-170DD78829D7}"/>
    <w:embedItalic r:id="rId3" w:fontKey="{1649A59E-AEF8-704C-A7EF-F13C520AA8DD}"/>
  </w:font>
  <w:font w:name="Times">
    <w:altName w:val="Times New Roman"/>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6" w:fontKey="{ECDE313C-7183-E242-8610-436405476566}"/>
  </w:font>
  <w:font w:name="Cambria">
    <w:panose1 w:val="02040503050406030204"/>
    <w:charset w:val="00"/>
    <w:family w:val="roman"/>
    <w:pitch w:val="variable"/>
    <w:sig w:usb0="E00002FF" w:usb1="400004FF" w:usb2="00000000" w:usb3="00000000" w:csb0="0000019F" w:csb1="00000000"/>
    <w:embedRegular r:id="rId7" w:fontKey="{05A3C117-C7DB-3946-B623-39C52566C7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B114C"/>
    <w:multiLevelType w:val="multilevel"/>
    <w:tmpl w:val="A1FA87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7EEB5750"/>
    <w:multiLevelType w:val="multilevel"/>
    <w:tmpl w:val="AB5EA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4829613">
    <w:abstractNumId w:val="0"/>
  </w:num>
  <w:num w:numId="2" w16cid:durableId="1643079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808"/>
    <w:rsid w:val="0035751F"/>
    <w:rsid w:val="00457808"/>
    <w:rsid w:val="005029FC"/>
    <w:rsid w:val="00B27C1E"/>
  </w:rsids>
  <m:mathPr>
    <m:mathFont m:val="Cambria Math"/>
    <m:brkBin m:val="before"/>
    <m:brkBinSub m:val="--"/>
    <m:smallFrac m:val="0"/>
    <m:dispDef/>
    <m:lMargin m:val="0"/>
    <m:rMargin m:val="0"/>
    <m:defJc m:val="centerGroup"/>
    <m:wrapIndent m:val="1440"/>
    <m:intLim m:val="subSup"/>
    <m:naryLim m:val="undOvr"/>
  </m:mathPr>
  <w:themeFontLang w:val="en-KR"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AF2A82FD-4535-D949-8DB1-DE0D8235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1519</Words>
  <Characters>8664</Characters>
  <Application>Microsoft Office Word</Application>
  <DocSecurity>0</DocSecurity>
  <Lines>72</Lines>
  <Paragraphs>20</Paragraphs>
  <ScaleCrop>false</ScaleCrop>
  <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JaeHo Han</cp:lastModifiedBy>
  <cp:revision>2</cp:revision>
  <dcterms:created xsi:type="dcterms:W3CDTF">2025-11-14T06:16:00Z</dcterms:created>
  <dcterms:modified xsi:type="dcterms:W3CDTF">2025-11-14T06:16:00Z</dcterms:modified>
</cp:coreProperties>
</file>