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D9DE" w14:textId="77777777" w:rsidR="00415592" w:rsidRPr="00396219" w:rsidRDefault="00415592" w:rsidP="00415592">
      <w:pPr>
        <w:spacing w:before="240"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FORUM: World Health Assembly</w:t>
      </w:r>
    </w:p>
    <w:p w14:paraId="2A27FCDB" w14:textId="77777777" w:rsidR="00415592" w:rsidRPr="00396219" w:rsidRDefault="00415592" w:rsidP="00415592">
      <w:pPr>
        <w:spacing w:after="16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QUESTION OF: Measures to Address the Rising Burden of Alzheimer’s Disease in Countries with Increasing Aging Populations</w:t>
      </w:r>
    </w:p>
    <w:p w14:paraId="5B1C23EA" w14:textId="77777777" w:rsidR="00415592" w:rsidRPr="00396219" w:rsidRDefault="00415592" w:rsidP="00415592">
      <w:pPr>
        <w:spacing w:after="16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 xml:space="preserve">MAIN SUBMITTER: Russia </w:t>
      </w:r>
    </w:p>
    <w:p w14:paraId="619AB759" w14:textId="77777777" w:rsidR="00415592" w:rsidRPr="00396219" w:rsidRDefault="00415592" w:rsidP="00415592">
      <w:pPr>
        <w:spacing w:after="16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 xml:space="preserve">CO-SUBMITTERS: </w:t>
      </w:r>
      <w:r w:rsidRPr="00396219">
        <w:rPr>
          <w:rFonts w:ascii="Times New Roman" w:eastAsia="Times New Roman" w:hAnsi="Times New Roman" w:cs="Times New Roman" w:hint="eastAsia"/>
          <w:sz w:val="24"/>
          <w:szCs w:val="24"/>
          <w:lang w:val="en-US"/>
        </w:rPr>
        <w:t>China, Japan, Mexico, Nigeria, Pakistan, Poland, Republic of Korea, United Kingdom, Uruguay, Uzbekistan</w:t>
      </w:r>
    </w:p>
    <w:p w14:paraId="0778CE64" w14:textId="77777777" w:rsidR="00415592" w:rsidRPr="00354118" w:rsidRDefault="00415592" w:rsidP="00415592">
      <w:pPr>
        <w:spacing w:line="240" w:lineRule="auto"/>
        <w:rPr>
          <w:rFonts w:ascii="Times New Roman" w:eastAsia="Times New Roman" w:hAnsi="Times New Roman" w:cs="Times New Roman"/>
          <w:i/>
          <w:sz w:val="24"/>
          <w:szCs w:val="24"/>
          <w:lang w:val="en-US" w:eastAsia="ko-KR"/>
        </w:rPr>
      </w:pPr>
      <w:r w:rsidRPr="00396219">
        <w:rPr>
          <w:rFonts w:ascii="Times New Roman" w:eastAsia="Times New Roman" w:hAnsi="Times New Roman" w:cs="Times New Roman"/>
          <w:sz w:val="24"/>
          <w:szCs w:val="24"/>
          <w:lang w:val="en-US"/>
        </w:rPr>
        <w:t xml:space="preserve"> </w:t>
      </w:r>
    </w:p>
    <w:p w14:paraId="40928BE0" w14:textId="77777777" w:rsidR="00415592" w:rsidRPr="00396219" w:rsidRDefault="00415592" w:rsidP="00415592">
      <w:p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THE WORLD HEALTH ASSEMBLY,</w:t>
      </w:r>
    </w:p>
    <w:p w14:paraId="510CD708" w14:textId="77777777" w:rsidR="00415592" w:rsidRPr="00396219" w:rsidRDefault="00415592" w:rsidP="00415592">
      <w:p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 xml:space="preserve"> </w:t>
      </w:r>
    </w:p>
    <w:p w14:paraId="74A232C2" w14:textId="77777777" w:rsidR="00415592" w:rsidRPr="00396219" w:rsidRDefault="00415592" w:rsidP="00415592">
      <w:p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i/>
          <w:iCs/>
          <w:sz w:val="24"/>
          <w:szCs w:val="24"/>
          <w:lang w:val="en-US"/>
        </w:rPr>
        <w:t>Alarmed</w:t>
      </w:r>
      <w:r w:rsidRPr="00396219">
        <w:rPr>
          <w:rFonts w:ascii="Times New Roman" w:eastAsia="Times New Roman" w:hAnsi="Times New Roman" w:cs="Times New Roman"/>
          <w:sz w:val="24"/>
          <w:szCs w:val="24"/>
          <w:lang w:val="en-US"/>
        </w:rPr>
        <w:t xml:space="preserve"> that more than 55 million people suffer from dementia, and that number is expected to increase by 2050, with most significant growth occurring in low and middle income countries, </w:t>
      </w:r>
    </w:p>
    <w:p w14:paraId="0D82290D" w14:textId="77777777" w:rsidR="00415592" w:rsidRPr="00396219" w:rsidRDefault="00415592" w:rsidP="00415592">
      <w:p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Emphasizing the importance of early diagnosis of Alzheimer’s disease and related dementia to help combat those diseases,</w:t>
      </w:r>
    </w:p>
    <w:p w14:paraId="556D92D7" w14:textId="77777777" w:rsidR="00415592" w:rsidRPr="00396219" w:rsidRDefault="00415592" w:rsidP="00415592">
      <w:pPr>
        <w:spacing w:after="240" w:line="240" w:lineRule="auto"/>
        <w:rPr>
          <w:rFonts w:ascii="Times New Roman" w:eastAsia="Times New Roman" w:hAnsi="Times New Roman" w:cs="Times New Roman"/>
          <w:color w:val="1F1F1F"/>
          <w:sz w:val="24"/>
          <w:szCs w:val="24"/>
          <w:lang w:val="en-US"/>
        </w:rPr>
      </w:pPr>
      <w:r w:rsidRPr="00396219">
        <w:rPr>
          <w:rFonts w:ascii="Times New Roman" w:eastAsia="Times New Roman" w:hAnsi="Times New Roman" w:cs="Times New Roman"/>
          <w:i/>
          <w:iCs/>
          <w:color w:val="222222"/>
          <w:sz w:val="24"/>
          <w:szCs w:val="24"/>
          <w:lang w:val="en-US"/>
        </w:rPr>
        <w:t>Aware</w:t>
      </w:r>
      <w:r w:rsidRPr="00396219">
        <w:rPr>
          <w:rFonts w:ascii="Times New Roman" w:eastAsia="Times New Roman" w:hAnsi="Times New Roman" w:cs="Times New Roman"/>
          <w:color w:val="222222"/>
          <w:sz w:val="24"/>
          <w:szCs w:val="24"/>
          <w:lang w:val="en-US"/>
        </w:rPr>
        <w:t xml:space="preserve"> that Alzheimer’s disease and other dementias are ranked as the 7th leading cause of death worldwide in both males and females together, killing 1.8 million people,</w:t>
      </w:r>
    </w:p>
    <w:p w14:paraId="67A72801" w14:textId="77777777" w:rsidR="00415592" w:rsidRPr="00396219" w:rsidRDefault="00415592" w:rsidP="00415592">
      <w:p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i/>
          <w:iCs/>
          <w:sz w:val="24"/>
          <w:szCs w:val="24"/>
          <w:lang w:val="en-US"/>
        </w:rPr>
        <w:t>Acknowledging</w:t>
      </w:r>
      <w:r w:rsidRPr="00396219">
        <w:rPr>
          <w:rFonts w:ascii="Times New Roman" w:eastAsia="Times New Roman" w:hAnsi="Times New Roman" w:cs="Times New Roman"/>
          <w:sz w:val="24"/>
          <w:szCs w:val="24"/>
          <w:lang w:val="en-US"/>
        </w:rPr>
        <w:t xml:space="preserve"> that financial losses of $231 million by governments to heal dementia and  alzheimer patients,</w:t>
      </w:r>
    </w:p>
    <w:p w14:paraId="12B6AFC4" w14:textId="77777777" w:rsidR="00415592" w:rsidRPr="00396219" w:rsidRDefault="00415592" w:rsidP="00415592">
      <w:pPr>
        <w:shd w:val="clear" w:color="auto" w:fill="FFFFFF"/>
        <w:spacing w:before="240" w:after="240" w:line="240" w:lineRule="auto"/>
        <w:rPr>
          <w:rFonts w:ascii="Times New Roman" w:eastAsia="Times New Roman" w:hAnsi="Times New Roman" w:cs="Times New Roman"/>
          <w:color w:val="0F1115"/>
          <w:sz w:val="24"/>
          <w:szCs w:val="24"/>
          <w:lang w:val="en-US"/>
        </w:rPr>
      </w:pPr>
      <w:r w:rsidRPr="00396219">
        <w:rPr>
          <w:rFonts w:ascii="Times New Roman" w:eastAsia="Times New Roman" w:hAnsi="Times New Roman" w:cs="Times New Roman"/>
          <w:i/>
          <w:iCs/>
          <w:color w:val="0F1115"/>
          <w:sz w:val="24"/>
          <w:szCs w:val="24"/>
          <w:lang w:val="en-US"/>
        </w:rPr>
        <w:t>Affirming</w:t>
      </w:r>
      <w:r w:rsidRPr="00396219">
        <w:rPr>
          <w:rFonts w:ascii="Times New Roman" w:eastAsia="Times New Roman" w:hAnsi="Times New Roman" w:cs="Times New Roman"/>
          <w:color w:val="0F1115"/>
          <w:sz w:val="24"/>
          <w:szCs w:val="24"/>
          <w:lang w:val="en-US"/>
        </w:rPr>
        <w:t xml:space="preserve"> the necessity of strengthening healthcare systems and building a specialized workforce capable of providing age-attentive and dementia-capable care,</w:t>
      </w:r>
    </w:p>
    <w:p w14:paraId="0581C048" w14:textId="77777777" w:rsidR="00415592" w:rsidRPr="00396219" w:rsidRDefault="00415592" w:rsidP="00415592">
      <w:pPr>
        <w:shd w:val="clear" w:color="auto" w:fill="FFFFFF"/>
        <w:spacing w:before="240" w:after="240" w:line="240" w:lineRule="auto"/>
        <w:rPr>
          <w:rFonts w:ascii="Times New Roman" w:eastAsia="Times New Roman" w:hAnsi="Times New Roman" w:cs="Times New Roman"/>
          <w:color w:val="0F1115"/>
          <w:sz w:val="24"/>
          <w:szCs w:val="24"/>
          <w:lang w:val="en-US"/>
        </w:rPr>
      </w:pPr>
      <w:r w:rsidRPr="00396219">
        <w:rPr>
          <w:rFonts w:ascii="Times New Roman" w:eastAsia="Times New Roman" w:hAnsi="Times New Roman" w:cs="Times New Roman"/>
          <w:i/>
          <w:iCs/>
          <w:color w:val="0F1115"/>
          <w:sz w:val="24"/>
          <w:szCs w:val="24"/>
          <w:lang w:val="en-US"/>
        </w:rPr>
        <w:t xml:space="preserve">Recognizing </w:t>
      </w:r>
      <w:r w:rsidRPr="00396219">
        <w:rPr>
          <w:rFonts w:ascii="Times New Roman" w:eastAsia="Times New Roman" w:hAnsi="Times New Roman" w:cs="Times New Roman"/>
          <w:color w:val="0F1115"/>
          <w:sz w:val="24"/>
          <w:szCs w:val="24"/>
          <w:lang w:val="en-US"/>
        </w:rPr>
        <w:t>further that international cooperation in research and data sharing is essential to accelerate the discovery of effective diagnostic tools, treatments, and potential cures for Alzheimer’s and related dementias,</w:t>
      </w:r>
    </w:p>
    <w:p w14:paraId="5DBA47F8" w14:textId="77777777" w:rsidR="00415592" w:rsidRPr="00396219" w:rsidRDefault="00415592" w:rsidP="00415592">
      <w:pPr>
        <w:shd w:val="clear" w:color="auto" w:fill="FFFFFF"/>
        <w:spacing w:before="240" w:after="240" w:line="240" w:lineRule="auto"/>
        <w:rPr>
          <w:rFonts w:ascii="Times New Roman" w:eastAsia="Times New Roman" w:hAnsi="Times New Roman" w:cs="Times New Roman"/>
          <w:color w:val="0F1115"/>
          <w:sz w:val="24"/>
          <w:szCs w:val="24"/>
          <w:lang w:val="en-US"/>
        </w:rPr>
      </w:pPr>
      <w:r w:rsidRPr="00396219">
        <w:rPr>
          <w:rFonts w:ascii="Times New Roman" w:eastAsia="Times New Roman" w:hAnsi="Times New Roman" w:cs="Times New Roman"/>
          <w:i/>
          <w:iCs/>
          <w:color w:val="0F1115"/>
          <w:sz w:val="24"/>
          <w:szCs w:val="24"/>
          <w:lang w:val="en-US"/>
        </w:rPr>
        <w:t xml:space="preserve">Recalling </w:t>
      </w:r>
      <w:r w:rsidRPr="00396219">
        <w:rPr>
          <w:rFonts w:ascii="Times New Roman" w:eastAsia="Times New Roman" w:hAnsi="Times New Roman" w:cs="Times New Roman"/>
          <w:color w:val="0F1115"/>
          <w:sz w:val="24"/>
          <w:szCs w:val="24"/>
          <w:lang w:val="en-US"/>
        </w:rPr>
        <w:t>the World Health Organization(WHO)’s Global Action Plan on the Public Health Response to Dementia 2017–2025, which emphasizes early diagnosis, research, and community-based care for those affected,</w:t>
      </w:r>
    </w:p>
    <w:p w14:paraId="4E67EFAD" w14:textId="77777777" w:rsidR="00415592" w:rsidRPr="00396219" w:rsidRDefault="00415592" w:rsidP="00415592">
      <w:pPr>
        <w:shd w:val="clear" w:color="auto" w:fill="FFFFFF"/>
        <w:rPr>
          <w:rFonts w:ascii="Times New Roman" w:eastAsia="Times New Roman" w:hAnsi="Times New Roman" w:cs="Times New Roman"/>
          <w:color w:val="0F1115"/>
          <w:sz w:val="24"/>
          <w:szCs w:val="24"/>
          <w:lang w:val="en-US"/>
        </w:rPr>
      </w:pPr>
      <w:r w:rsidRPr="00396219">
        <w:rPr>
          <w:rFonts w:ascii="Times New Roman" w:eastAsia="Times New Roman" w:hAnsi="Times New Roman" w:cs="Times New Roman"/>
          <w:i/>
          <w:iCs/>
          <w:color w:val="0F1115"/>
          <w:sz w:val="24"/>
          <w:szCs w:val="24"/>
          <w:lang w:val="en-US"/>
        </w:rPr>
        <w:t>Deeply concerned</w:t>
      </w:r>
      <w:r w:rsidRPr="00396219">
        <w:rPr>
          <w:rFonts w:ascii="Times New Roman" w:eastAsia="Times New Roman" w:hAnsi="Times New Roman" w:cs="Times New Roman"/>
          <w:color w:val="0F1115"/>
          <w:sz w:val="24"/>
          <w:szCs w:val="24"/>
          <w:lang w:val="en-US"/>
        </w:rPr>
        <w:t xml:space="preserve"> that this rising tide puts an enormous and unsustainable strain on national healthcare systems, economies, and societies, while also exacting a heavy emotional and physical toll on individuals living with dementia, their families, and caregivers,</w:t>
      </w:r>
    </w:p>
    <w:p w14:paraId="04629FFC" w14:textId="77777777" w:rsidR="00415592" w:rsidRPr="00396219" w:rsidRDefault="00415592" w:rsidP="00415592">
      <w:pPr>
        <w:shd w:val="clear" w:color="auto" w:fill="FFFFFF"/>
        <w:rPr>
          <w:rFonts w:ascii="Times New Roman" w:eastAsia="Times New Roman" w:hAnsi="Times New Roman" w:cs="Times New Roman"/>
          <w:color w:val="0F1115"/>
          <w:sz w:val="24"/>
          <w:szCs w:val="24"/>
          <w:lang w:val="en-US"/>
        </w:rPr>
      </w:pPr>
    </w:p>
    <w:p w14:paraId="56A03BBF" w14:textId="77777777" w:rsidR="00415592" w:rsidRPr="00396219" w:rsidRDefault="00415592" w:rsidP="00415592">
      <w:pPr>
        <w:shd w:val="clear" w:color="auto" w:fill="FFFFFF"/>
        <w:rPr>
          <w:rFonts w:ascii="Times New Roman" w:eastAsia="Times New Roman" w:hAnsi="Times New Roman" w:cs="Times New Roman"/>
          <w:color w:val="0F1115"/>
          <w:sz w:val="24"/>
          <w:szCs w:val="24"/>
          <w:lang w:val="en-US"/>
        </w:rPr>
      </w:pPr>
      <w:r w:rsidRPr="00396219">
        <w:rPr>
          <w:rFonts w:ascii="Times New Roman" w:eastAsia="Times New Roman" w:hAnsi="Times New Roman" w:cs="Times New Roman"/>
          <w:i/>
          <w:iCs/>
          <w:color w:val="0F1115"/>
          <w:sz w:val="24"/>
          <w:szCs w:val="24"/>
          <w:lang w:val="en-US"/>
        </w:rPr>
        <w:t>Deeply concerned</w:t>
      </w:r>
      <w:r w:rsidRPr="00396219">
        <w:rPr>
          <w:rFonts w:ascii="Times New Roman" w:eastAsia="Times New Roman" w:hAnsi="Times New Roman" w:cs="Times New Roman"/>
          <w:color w:val="0F1115"/>
          <w:sz w:val="24"/>
          <w:szCs w:val="24"/>
          <w:lang w:val="en-US"/>
        </w:rPr>
        <w:t xml:space="preserve"> that by 2030, nearly 1 in 6 people worldwide will be aged 60 or older, increasing the global risk of Alzheimer’s and related dementias, while over 75% of those affected are expected to live in low- and middle-income countries lacking sufficient care infrastructure,</w:t>
      </w:r>
    </w:p>
    <w:p w14:paraId="5C20E6E0" w14:textId="77777777" w:rsidR="00415592" w:rsidRPr="00396219" w:rsidRDefault="00415592" w:rsidP="00415592">
      <w:pPr>
        <w:shd w:val="clear" w:color="auto" w:fill="FFFFFF"/>
        <w:rPr>
          <w:rFonts w:ascii="Times New Roman" w:eastAsia="Times New Roman" w:hAnsi="Times New Roman" w:cs="Times New Roman"/>
          <w:color w:val="0F1115"/>
          <w:sz w:val="24"/>
          <w:szCs w:val="24"/>
          <w:lang w:val="en-US"/>
        </w:rPr>
      </w:pPr>
    </w:p>
    <w:p w14:paraId="75460D11" w14:textId="77777777" w:rsidR="00415592" w:rsidRPr="00396219" w:rsidRDefault="00415592" w:rsidP="00415592">
      <w:pPr>
        <w:shd w:val="clear" w:color="auto" w:fill="FFFFFF"/>
        <w:rPr>
          <w:rFonts w:ascii="Times New Roman" w:eastAsia="Times New Roman" w:hAnsi="Times New Roman" w:cs="Times New Roman"/>
          <w:color w:val="0F1115"/>
          <w:sz w:val="24"/>
          <w:szCs w:val="24"/>
          <w:lang w:val="en-US"/>
        </w:rPr>
      </w:pPr>
      <w:r w:rsidRPr="00396219">
        <w:rPr>
          <w:rFonts w:ascii="Times New Roman" w:eastAsia="Times New Roman" w:hAnsi="Times New Roman" w:cs="Times New Roman"/>
          <w:i/>
          <w:iCs/>
          <w:color w:val="0F1115"/>
          <w:sz w:val="24"/>
          <w:szCs w:val="24"/>
          <w:lang w:val="en-US"/>
        </w:rPr>
        <w:t>Recognizing</w:t>
      </w:r>
      <w:r w:rsidRPr="00396219">
        <w:rPr>
          <w:rFonts w:ascii="Times New Roman" w:eastAsia="Times New Roman" w:hAnsi="Times New Roman" w:cs="Times New Roman"/>
          <w:color w:val="0F1115"/>
          <w:sz w:val="24"/>
          <w:szCs w:val="24"/>
          <w:lang w:val="en-US"/>
        </w:rPr>
        <w:t xml:space="preserve"> that according to the World Alzheimer Report 2022, more than 80% of individuals with dementia in developing nations remain undiagnosed, leading to delayed treatment and missed opportunities for early intervention that could reduce progression and overall care costs,</w:t>
      </w:r>
    </w:p>
    <w:p w14:paraId="1B704262" w14:textId="77777777" w:rsidR="00415592" w:rsidRPr="00396219" w:rsidRDefault="00415592" w:rsidP="00415592">
      <w:pPr>
        <w:spacing w:before="240" w:after="240" w:line="240" w:lineRule="auto"/>
        <w:ind w:left="720"/>
        <w:rPr>
          <w:rFonts w:ascii="Times New Roman" w:eastAsia="Times New Roman" w:hAnsi="Times New Roman" w:cs="Times New Roman"/>
          <w:sz w:val="24"/>
          <w:szCs w:val="24"/>
          <w:u w:val="single"/>
          <w:lang w:val="en-US"/>
        </w:rPr>
      </w:pPr>
    </w:p>
    <w:p w14:paraId="3CAF7129" w14:textId="77777777" w:rsidR="00415592" w:rsidRPr="00396219" w:rsidRDefault="00415592" w:rsidP="00415592">
      <w:pPr>
        <w:pStyle w:val="ListParagraph"/>
        <w:numPr>
          <w:ilvl w:val="0"/>
          <w:numId w:val="1"/>
        </w:numPr>
        <w:spacing w:before="240" w:line="240" w:lineRule="auto"/>
        <w:rPr>
          <w:rFonts w:ascii="Times New Roman" w:eastAsia="Times New Roman" w:hAnsi="Times New Roman" w:cs="Times New Roman"/>
          <w:color w:val="0F1115"/>
          <w:sz w:val="24"/>
          <w:szCs w:val="24"/>
          <w:lang w:val="en-US"/>
        </w:rPr>
      </w:pPr>
      <w:r w:rsidRPr="00396219">
        <w:rPr>
          <w:rFonts w:ascii="Times New Roman" w:eastAsia="Times New Roman" w:hAnsi="Times New Roman" w:cs="Times New Roman"/>
          <w:sz w:val="24"/>
          <w:szCs w:val="24"/>
          <w:u w:val="single"/>
          <w:lang w:val="en-US"/>
        </w:rPr>
        <w:t>Establishes</w:t>
      </w:r>
      <w:r w:rsidRPr="00396219">
        <w:rPr>
          <w:rFonts w:ascii="Times New Roman" w:eastAsia="Times New Roman" w:hAnsi="Times New Roman" w:cs="Times New Roman"/>
          <w:sz w:val="24"/>
          <w:szCs w:val="24"/>
          <w:lang w:val="en-US"/>
        </w:rPr>
        <w:t xml:space="preserve"> the International Alzheimer's Disease Research Consortium (IADRC) under the supervision of </w:t>
      </w:r>
      <w:r w:rsidRPr="00396219">
        <w:rPr>
          <w:rFonts w:ascii="Times New Roman" w:eastAsia="Times New Roman" w:hAnsi="Times New Roman" w:cs="Times New Roman" w:hint="eastAsia"/>
          <w:sz w:val="24"/>
          <w:szCs w:val="24"/>
          <w:lang w:val="en-US"/>
        </w:rPr>
        <w:t xml:space="preserve">the </w:t>
      </w:r>
      <w:r w:rsidRPr="00396219">
        <w:rPr>
          <w:rFonts w:ascii="Times New Roman" w:eastAsia="Times New Roman" w:hAnsi="Times New Roman" w:cs="Times New Roman"/>
          <w:sz w:val="24"/>
          <w:szCs w:val="24"/>
          <w:lang w:val="en-US"/>
        </w:rPr>
        <w:t>WHO to promote global research collaboration and ensure equitable access to treatments and diagnostic technologies for all nations:</w:t>
      </w:r>
    </w:p>
    <w:p w14:paraId="3194F748"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urging the establishment of a globally accessible data-sharing platform based on standardized rules. This platform should particularly focus on managing:</w:t>
      </w:r>
    </w:p>
    <w:p w14:paraId="3ADF4046"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 xml:space="preserve">the systematic integration of genetic information, biomarker data, </w:t>
      </w:r>
      <w:r w:rsidRPr="00396219">
        <w:rPr>
          <w:rFonts w:ascii="Times New Roman" w:eastAsia="Times New Roman" w:hAnsi="Times New Roman" w:cs="Times New Roman" w:hint="eastAsia"/>
          <w:sz w:val="24"/>
          <w:szCs w:val="24"/>
          <w:lang w:val="en-US"/>
        </w:rPr>
        <w:t xml:space="preserve">and </w:t>
      </w:r>
      <w:r w:rsidRPr="00396219">
        <w:rPr>
          <w:rFonts w:ascii="Times New Roman" w:eastAsia="Times New Roman" w:hAnsi="Times New Roman" w:cs="Times New Roman"/>
          <w:sz w:val="24"/>
          <w:szCs w:val="24"/>
          <w:lang w:val="en-US"/>
        </w:rPr>
        <w:t>clinical trial results,</w:t>
      </w:r>
    </w:p>
    <w:p w14:paraId="21B1A356"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the active incorporation of information collected in developing countries aims to enhance data diversity and equity,</w:t>
      </w:r>
    </w:p>
    <w:p w14:paraId="36D3CEEB"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calling for collaborative research on lifestyle modifications and non-pharmaceutical prevention methods, alongside the development of new drug therapies:</w:t>
      </w:r>
    </w:p>
    <w:p w14:paraId="76B5DB72"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Establishing a joint task force to validate non-pharmacological interventions such as cognitive training, physical activity regimens, and dietary approaches,</w:t>
      </w:r>
    </w:p>
    <w:p w14:paraId="39B08898"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F956EA">
        <w:rPr>
          <w:rFonts w:ascii="Times New Roman" w:eastAsia="Times New Roman" w:hAnsi="Times New Roman" w:cs="Times New Roman"/>
          <w:color w:val="000000"/>
          <w:sz w:val="24"/>
          <w:szCs w:val="24"/>
          <w:shd w:val="clear" w:color="auto" w:fill="FFFFFF"/>
          <w:lang w:val="en-KR"/>
        </w:rPr>
        <w:t>Promoting the collaboration with government and United Nations(UN) to make out better results for people by guaranteeing the stability to work with,</w:t>
      </w:r>
    </w:p>
    <w:p w14:paraId="44750383"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Establishing a joint task force to validate non-pharmacological interventions such as cognitive training, physical activity regimens, and dietary approaches:</w:t>
      </w:r>
    </w:p>
    <w:p w14:paraId="58149FB1"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establishing technical support programs for the local production of diagnostic kits,</w:t>
      </w:r>
    </w:p>
    <w:p w14:paraId="2A3F20BE"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expanding opportunities for collaborative research fellowships and practical training workshops for researchers,</w:t>
      </w:r>
    </w:p>
    <w:p w14:paraId="52D7F1E3" w14:textId="77777777" w:rsidR="00415592" w:rsidRPr="00396219" w:rsidRDefault="00415592" w:rsidP="00415592">
      <w:pPr>
        <w:numPr>
          <w:ilvl w:val="2"/>
          <w:numId w:val="1"/>
        </w:num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creating a mentorship program that pairs research institutions in developed countries with those in developing countries for long-term capacity building;</w:t>
      </w:r>
    </w:p>
    <w:p w14:paraId="41677BA3" w14:textId="77777777" w:rsidR="00415592" w:rsidRPr="00396219" w:rsidRDefault="00415592" w:rsidP="00415592">
      <w:pPr>
        <w:spacing w:after="240" w:line="240" w:lineRule="auto"/>
        <w:ind w:left="1800"/>
        <w:rPr>
          <w:rFonts w:ascii="Times New Roman" w:eastAsia="Times New Roman" w:hAnsi="Times New Roman" w:cs="Times New Roman"/>
          <w:sz w:val="24"/>
          <w:szCs w:val="24"/>
          <w:lang w:val="en-US"/>
        </w:rPr>
      </w:pPr>
    </w:p>
    <w:p w14:paraId="39FF04D1" w14:textId="77777777" w:rsidR="00415592" w:rsidRPr="00396219" w:rsidRDefault="00415592" w:rsidP="00415592">
      <w:pPr>
        <w:numPr>
          <w:ilvl w:val="0"/>
          <w:numId w:val="1"/>
        </w:numPr>
        <w:spacing w:before="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u w:val="single"/>
          <w:lang w:val="en-US"/>
        </w:rPr>
        <w:t>Urges</w:t>
      </w:r>
      <w:r w:rsidRPr="00396219">
        <w:rPr>
          <w:rFonts w:ascii="Times New Roman" w:eastAsia="Times New Roman" w:hAnsi="Times New Roman" w:cs="Times New Roman"/>
          <w:sz w:val="24"/>
          <w:szCs w:val="24"/>
          <w:lang w:val="en-US"/>
        </w:rPr>
        <w:t xml:space="preserve"> all Member States to develop and implement comprehensive national-level Alzheimer's response strategies, ensuring these strategies include the integration of prevention, early detection, and public health education:</w:t>
      </w:r>
    </w:p>
    <w:p w14:paraId="07688F49"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recommending developing and implementing standardized cognitive screening programs integrated into primary care settings, and to this end, takes the following measures:</w:t>
      </w:r>
    </w:p>
    <w:p w14:paraId="514D9053"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requiring the inclusion of cognitive evaluations in standard health monitoring for all citizens aged 65 and above,</w:t>
      </w:r>
    </w:p>
    <w:p w14:paraId="27A6B1D2"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recommending hospitals to lower the price of examining Alzheimer for certain age group,</w:t>
      </w:r>
    </w:p>
    <w:p w14:paraId="41008DD2"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requesting the periodic implementation of public awareness campaigns to reduce the social stigma surrounding dementia, increase symptom recognition, and promote proven risk reduction factors:</w:t>
      </w:r>
    </w:p>
    <w:p w14:paraId="4D4D8489"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utilizing social media platforms such as Instagram, Facebook, newspapers, and broadcasts,</w:t>
      </w:r>
    </w:p>
    <w:p w14:paraId="31E24E0B"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posting cognitive health information posters in public locations with high resident accessibility, such as local health centers, banks, and post offices,</w:t>
      </w:r>
    </w:p>
    <w:p w14:paraId="51D8C068" w14:textId="77777777" w:rsidR="00415592" w:rsidRPr="00396219" w:rsidRDefault="00415592" w:rsidP="00415592">
      <w:pPr>
        <w:numPr>
          <w:ilvl w:val="2"/>
          <w:numId w:val="1"/>
        </w:num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utilizing both offline and online platforms to inform people about early symptoms of Alzheimer such as official homepages of organizations, public seminars, workshops led by experts, and signage in dense areas;</w:t>
      </w:r>
    </w:p>
    <w:p w14:paraId="035A2968" w14:textId="77777777" w:rsidR="00415592" w:rsidRPr="00396219" w:rsidRDefault="00415592" w:rsidP="00415592">
      <w:pPr>
        <w:spacing w:before="240" w:after="240" w:line="240" w:lineRule="auto"/>
        <w:ind w:left="720"/>
        <w:rPr>
          <w:rFonts w:ascii="Times New Roman" w:eastAsia="Times New Roman" w:hAnsi="Times New Roman" w:cs="Times New Roman"/>
          <w:sz w:val="24"/>
          <w:szCs w:val="24"/>
          <w:u w:val="single"/>
          <w:lang w:val="en-US"/>
        </w:rPr>
      </w:pPr>
    </w:p>
    <w:p w14:paraId="34F3232B" w14:textId="77777777" w:rsidR="00415592" w:rsidRPr="00396219" w:rsidRDefault="00415592" w:rsidP="00415592">
      <w:pPr>
        <w:numPr>
          <w:ilvl w:val="0"/>
          <w:numId w:val="1"/>
        </w:numPr>
        <w:spacing w:before="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u w:val="single"/>
          <w:lang w:val="en-US"/>
        </w:rPr>
        <w:t>Calls upon</w:t>
      </w:r>
      <w:r w:rsidRPr="00396219">
        <w:rPr>
          <w:rFonts w:ascii="Times New Roman" w:eastAsia="Times New Roman" w:hAnsi="Times New Roman" w:cs="Times New Roman"/>
          <w:sz w:val="24"/>
          <w:szCs w:val="24"/>
          <w:lang w:val="en-US"/>
        </w:rPr>
        <w:t xml:space="preserve"> the governments to establish community-based support systems for individuals with Alzheimer’s disease and related dementias, as well as their families and caregivers:</w:t>
      </w:r>
    </w:p>
    <w:p w14:paraId="6E98FEC9"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further requests the development and financial support of nationally recognized education and certification programs for both formal and informal caregivers, specifically by:</w:t>
      </w:r>
    </w:p>
    <w:p w14:paraId="7E7360DF"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establishing standardized training curricula that focus on dementia-specific care techniques, behavioral symptom management, and caregiver self-care,</w:t>
      </w:r>
    </w:p>
    <w:p w14:paraId="2B5854F5"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ensuring access to comprehensive respite support services and mental health counseling for the specific purpose of preventing burnout and psychological distress among caregivers,</w:t>
      </w:r>
    </w:p>
    <w:p w14:paraId="76BFFDE9"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encouraging the development and implementation of national guidelines for building dementia-friendly communities through the following measures:</w:t>
      </w:r>
    </w:p>
    <w:p w14:paraId="3E7CDBB7"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improving physical infrastructure by creating safe walking environments, installing clear signage, and ensuring accessible community activity centers,</w:t>
      </w:r>
    </w:p>
    <w:p w14:paraId="5705CFEC"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implementing widespread and destigmatization campaigns, complemented by mandatory dementia sensitivity training for local merchants, emergency service providers, and the general public,</w:t>
      </w:r>
    </w:p>
    <w:p w14:paraId="150685C6"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suggesting government of member states to offer Alzheimer patients healthcare and financial assistances based on intensity of symptoms:</w:t>
      </w:r>
    </w:p>
    <w:p w14:paraId="3646CC21"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supporting patients and their families’ medical and health supports by sending nursing assistant to each patient to have a sustainable life, and developing affordable long-term care facilities and day care centers centralized for dementia and Alzheimer,</w:t>
      </w:r>
    </w:p>
    <w:p w14:paraId="5511E79A"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encouraging the integration of assistive technologies, such as remote monitoring and memory support tools to improve patients’ quality of life,</w:t>
      </w:r>
    </w:p>
    <w:p w14:paraId="2AEEE214" w14:textId="77777777" w:rsidR="00415592" w:rsidRPr="00396219" w:rsidRDefault="00415592" w:rsidP="00415592">
      <w:pPr>
        <w:numPr>
          <w:ilvl w:val="2"/>
          <w:numId w:val="1"/>
        </w:num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emphasizing Assisting patients and their families through financial support by transferring a certain amount of money to patients, and suggesting local social welfare facilities to lower price used for treatments;</w:t>
      </w:r>
    </w:p>
    <w:p w14:paraId="2963D8A8" w14:textId="77777777" w:rsidR="00415592" w:rsidRPr="00396219" w:rsidRDefault="00415592" w:rsidP="00415592">
      <w:pPr>
        <w:spacing w:before="240" w:after="240" w:line="240" w:lineRule="auto"/>
        <w:ind w:left="720"/>
        <w:rPr>
          <w:rFonts w:ascii="Times New Roman" w:eastAsia="Times New Roman" w:hAnsi="Times New Roman" w:cs="Times New Roman"/>
          <w:sz w:val="24"/>
          <w:szCs w:val="24"/>
          <w:lang w:val="en-US"/>
        </w:rPr>
      </w:pPr>
    </w:p>
    <w:p w14:paraId="767B7221" w14:textId="77777777" w:rsidR="00415592" w:rsidRPr="00396219" w:rsidRDefault="00415592" w:rsidP="00415592">
      <w:pPr>
        <w:numPr>
          <w:ilvl w:val="0"/>
          <w:numId w:val="1"/>
        </w:numPr>
        <w:spacing w:before="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 xml:space="preserve"> </w:t>
      </w:r>
      <w:r w:rsidRPr="00396219">
        <w:rPr>
          <w:rFonts w:ascii="Times New Roman" w:eastAsia="Times New Roman" w:hAnsi="Times New Roman" w:cs="Times New Roman"/>
          <w:sz w:val="24"/>
          <w:szCs w:val="24"/>
          <w:u w:val="single"/>
          <w:lang w:val="en-US"/>
        </w:rPr>
        <w:t>Requests</w:t>
      </w:r>
      <w:r w:rsidRPr="00396219">
        <w:rPr>
          <w:rFonts w:ascii="Times New Roman" w:eastAsia="Times New Roman" w:hAnsi="Times New Roman" w:cs="Times New Roman"/>
          <w:sz w:val="24"/>
          <w:szCs w:val="24"/>
          <w:lang w:val="en-US"/>
        </w:rPr>
        <w:t xml:space="preserve"> the World Health Organization (WHO) to establish and administer a Global Alzheimer's Disease Fund to mobilize resources and support member states in combating Alzheimer's disease and related dementias in such ways, but not limited to:</w:t>
      </w:r>
    </w:p>
    <w:p w14:paraId="78D658AA"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ensuring secure sustainable financing of the Fund to member states and organizations through such means, but not limited to:</w:t>
      </w:r>
    </w:p>
    <w:p w14:paraId="52147B8D"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voluntary contributions from member states based on individual economic capacity and status,</w:t>
      </w:r>
    </w:p>
    <w:p w14:paraId="76D4AB8F"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organizing partnerships with private sector entities and philanthropic organizations,</w:t>
      </w:r>
    </w:p>
    <w:p w14:paraId="57C676E6"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allocating a percentage of existing global health initiatives' budgets for Alzheimer's disease,</w:t>
      </w:r>
    </w:p>
    <w:p w14:paraId="73CC293F"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distributing Fund resources to member states based on transparent and certain criteria in such ways, but not limited to:</w:t>
      </w:r>
    </w:p>
    <w:p w14:paraId="7A5751F7"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national disease burden, solemnity, and population aging rates,</w:t>
      </w:r>
    </w:p>
    <w:p w14:paraId="02F06925"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economic development status and healthcare infrastructure gaps,</w:t>
      </w:r>
    </w:p>
    <w:p w14:paraId="5BFE6005"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strength of national dementia plans and commitment to co-financing,</w:t>
      </w:r>
    </w:p>
    <w:p w14:paraId="48B686C5"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Prioritizing fund allocations for such interventions, but not limited to:</w:t>
      </w:r>
    </w:p>
    <w:p w14:paraId="1D5D1414"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building care centers specialized for dementia and Alzheimer’s disease,</w:t>
      </w:r>
    </w:p>
    <w:p w14:paraId="16D7F4F2"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supporting caregiver training and respite care programs,</w:t>
      </w:r>
    </w:p>
    <w:p w14:paraId="75DCABCC" w14:textId="77777777" w:rsidR="00415592" w:rsidRPr="00396219" w:rsidRDefault="00415592" w:rsidP="00415592">
      <w:pPr>
        <w:numPr>
          <w:ilvl w:val="2"/>
          <w:numId w:val="1"/>
        </w:num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developing community-based dementia care models;</w:t>
      </w:r>
    </w:p>
    <w:p w14:paraId="2DB7A0AE" w14:textId="77777777" w:rsidR="00415592" w:rsidRPr="00396219" w:rsidRDefault="00415592" w:rsidP="00415592">
      <w:pPr>
        <w:spacing w:before="240" w:after="240" w:line="240" w:lineRule="auto"/>
        <w:ind w:left="720"/>
        <w:rPr>
          <w:rFonts w:ascii="Times New Roman" w:eastAsia="Times New Roman" w:hAnsi="Times New Roman" w:cs="Times New Roman"/>
          <w:sz w:val="24"/>
          <w:szCs w:val="24"/>
          <w:u w:val="single"/>
          <w:lang w:val="en-US"/>
        </w:rPr>
      </w:pPr>
    </w:p>
    <w:p w14:paraId="789BF884" w14:textId="77777777" w:rsidR="00415592" w:rsidRPr="00396219" w:rsidRDefault="00415592" w:rsidP="00415592">
      <w:pPr>
        <w:numPr>
          <w:ilvl w:val="0"/>
          <w:numId w:val="1"/>
        </w:numPr>
        <w:spacing w:before="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u w:val="single"/>
          <w:lang w:val="en-US"/>
        </w:rPr>
        <w:t>Ensures</w:t>
      </w:r>
      <w:r w:rsidRPr="00396219">
        <w:rPr>
          <w:rFonts w:ascii="Times New Roman" w:eastAsia="Times New Roman" w:hAnsi="Times New Roman" w:cs="Times New Roman"/>
          <w:sz w:val="24"/>
          <w:szCs w:val="24"/>
          <w:lang w:val="en-US"/>
        </w:rPr>
        <w:t xml:space="preserve"> equitable access to pharmaceuticals for Low- and Middle-Income Countries (LMICs) and Encourages the improvement of treatment accessibility and research collaboration:</w:t>
      </w:r>
    </w:p>
    <w:p w14:paraId="1299E0D5" w14:textId="77777777" w:rsidR="00415592" w:rsidRPr="00396219" w:rsidRDefault="00415592" w:rsidP="00415592">
      <w:pPr>
        <w:numPr>
          <w:ilvl w:val="1"/>
          <w:numId w:val="1"/>
        </w:numPr>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recognizing with serious concern that the high cost and limited accessibility of innovative medical treatments widen existing global health inequities, this resolution,</w:t>
      </w:r>
    </w:p>
    <w:p w14:paraId="34530F0A" w14:textId="77777777" w:rsidR="00415592" w:rsidRPr="00396219" w:rsidRDefault="00415592" w:rsidP="00415592">
      <w:pPr>
        <w:numPr>
          <w:ilvl w:val="1"/>
          <w:numId w:val="1"/>
        </w:numPr>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calling for the creation of a specialized working group under the International Alliance for Disease Research and Control (IADRC) to coordinate efforts related to the pricing, registration, and distribution of medicines and diagnostic technologies in LMICs:</w:t>
      </w:r>
    </w:p>
    <w:p w14:paraId="7174CD4B" w14:textId="77777777" w:rsidR="00415592" w:rsidRPr="00396219" w:rsidRDefault="00415592" w:rsidP="00415592">
      <w:pPr>
        <w:numPr>
          <w:ilvl w:val="2"/>
          <w:numId w:val="1"/>
        </w:numPr>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assigning the working group, in collaboration with the World Health Organization (WHO) and regional health authorities, to develop equitable tiered pricing systems grounded in each country’s Gross National Income (GNI) and disease prevalence,</w:t>
      </w:r>
    </w:p>
    <w:p w14:paraId="28F4AE35" w14:textId="77777777" w:rsidR="00415592" w:rsidRPr="00396219" w:rsidRDefault="00415592" w:rsidP="00415592">
      <w:pPr>
        <w:numPr>
          <w:ilvl w:val="2"/>
          <w:numId w:val="1"/>
        </w:numPr>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supporting harmonization of regulatory procedures by encouraging mutual recognition agreements and joint evaluation platforms among national medicine regulatory bodies,</w:t>
      </w:r>
    </w:p>
    <w:p w14:paraId="4DCBF9C0" w14:textId="77777777" w:rsidR="00415592" w:rsidRPr="00396219" w:rsidRDefault="00415592" w:rsidP="00415592">
      <w:pPr>
        <w:numPr>
          <w:ilvl w:val="1"/>
          <w:numId w:val="1"/>
        </w:numPr>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promoting strategic public-private partnerships with pharmaceutical industries and non-governmental organizations to enable voluntary licensing and expand technology-sharing initiatives, thus enhancing local capacity for the production of generic and biosimilar drugs in LMICs:</w:t>
      </w:r>
    </w:p>
    <w:p w14:paraId="25391411" w14:textId="77777777" w:rsidR="00415592" w:rsidRPr="00396219" w:rsidRDefault="00415592" w:rsidP="00415592">
      <w:pPr>
        <w:numPr>
          <w:ilvl w:val="2"/>
          <w:numId w:val="1"/>
        </w:numPr>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implementing a fast-track WHO prequalification route for generics and biosimilars manufactured through these cooperative frameworks, in coordination with the Medicines Patent Pool (MPP),</w:t>
      </w:r>
    </w:p>
    <w:p w14:paraId="19C3976F" w14:textId="77777777" w:rsidR="00415592" w:rsidRPr="00396219" w:rsidRDefault="00415592" w:rsidP="00415592">
      <w:pPr>
        <w:numPr>
          <w:ilvl w:val="2"/>
          <w:numId w:val="1"/>
        </w:numPr>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offering continuous technical guidance and quality assurance support to LMIC-based producers to help them achieve international safety and efficacy benchmarks,</w:t>
      </w:r>
    </w:p>
    <w:p w14:paraId="7F954D32"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 xml:space="preserve"> supporting government subsidies for essential Alzheimer’s drugs,</w:t>
      </w:r>
    </w:p>
    <w:p w14:paraId="1DBF6922"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supporting government subsidies for essential Alzheimer’s drugs,</w:t>
      </w:r>
    </w:p>
    <w:p w14:paraId="5330FB77" w14:textId="77777777" w:rsidR="00415592" w:rsidRPr="00396219" w:rsidRDefault="00415592" w:rsidP="00415592">
      <w:pPr>
        <w:numPr>
          <w:ilvl w:val="2"/>
          <w:numId w:val="1"/>
        </w:num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Establishing of a regional clinic capable of providing specialized dementia treatment with support from the World Health Organization;</w:t>
      </w:r>
    </w:p>
    <w:p w14:paraId="192BF453" w14:textId="77777777" w:rsidR="00415592" w:rsidRPr="00396219" w:rsidRDefault="00415592" w:rsidP="00415592">
      <w:pPr>
        <w:spacing w:before="240" w:after="240" w:line="240" w:lineRule="auto"/>
        <w:ind w:left="720"/>
        <w:rPr>
          <w:rFonts w:ascii="Times New Roman" w:eastAsia="Times New Roman" w:hAnsi="Times New Roman" w:cs="Times New Roman"/>
          <w:sz w:val="24"/>
          <w:szCs w:val="24"/>
          <w:u w:val="single"/>
          <w:lang w:val="en-US"/>
        </w:rPr>
      </w:pPr>
    </w:p>
    <w:p w14:paraId="4648E3CD" w14:textId="77777777" w:rsidR="00415592" w:rsidRPr="00396219" w:rsidRDefault="00415592" w:rsidP="00415592">
      <w:pPr>
        <w:numPr>
          <w:ilvl w:val="0"/>
          <w:numId w:val="1"/>
        </w:numPr>
        <w:spacing w:before="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u w:val="single"/>
          <w:lang w:val="en-US"/>
        </w:rPr>
        <w:t>Strengthens</w:t>
      </w:r>
      <w:r w:rsidRPr="00396219">
        <w:rPr>
          <w:rFonts w:ascii="Times New Roman" w:eastAsia="Times New Roman" w:hAnsi="Times New Roman" w:cs="Times New Roman"/>
          <w:sz w:val="24"/>
          <w:szCs w:val="24"/>
          <w:lang w:val="en-US"/>
        </w:rPr>
        <w:t xml:space="preserve"> preventive measures and risk reduction programs and Fosters the development of a specialized healthcare and research workforce:</w:t>
      </w:r>
    </w:p>
    <w:p w14:paraId="75580C88"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recommending that Member States develop and implement national public health campaigns targeting modifiable risk factor</w:t>
      </w:r>
      <w:r w:rsidRPr="00396219">
        <w:rPr>
          <w:rFonts w:ascii="Times New Roman" w:eastAsia="Times New Roman" w:hAnsi="Times New Roman" w:cs="Times New Roman" w:hint="eastAsia"/>
          <w:sz w:val="24"/>
          <w:szCs w:val="24"/>
          <w:lang w:val="en-US"/>
        </w:rPr>
        <w:t>s as t</w:t>
      </w:r>
      <w:r w:rsidRPr="00396219">
        <w:rPr>
          <w:rFonts w:ascii="Times New Roman" w:eastAsia="Times New Roman" w:hAnsi="Times New Roman" w:cs="Times New Roman"/>
          <w:sz w:val="24"/>
          <w:szCs w:val="24"/>
          <w:lang w:val="en-US"/>
        </w:rPr>
        <w:t>argeting high-risk groups through community centers and workplace wellness programs;</w:t>
      </w:r>
    </w:p>
    <w:p w14:paraId="4DE5AE2C"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requesting the WHO to develop and disseminate evidence-based guidelines on dementia prevention through lifestyle modifications:</w:t>
      </w:r>
    </w:p>
    <w:p w14:paraId="7F57B60E"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mandating that these guidelines are reviewed and updated biennially to incorporate new scientific evidence,</w:t>
      </w:r>
    </w:p>
    <w:p w14:paraId="62F042C0"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creating separate, simplified guidance documents for healthcare professionals and the general public,</w:t>
      </w:r>
    </w:p>
    <w:p w14:paraId="363DAFC5"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ensuring that guidelines are sufficiently instructed by people at risk of dementia,</w:t>
      </w:r>
    </w:p>
    <w:p w14:paraId="778CE13E"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 xml:space="preserve"> encouraging the integration of these preventive strategies into primary healthcare systems:</w:t>
      </w:r>
    </w:p>
    <w:p w14:paraId="72AA0F11" w14:textId="77777777" w:rsidR="00415592" w:rsidRPr="00396219" w:rsidRDefault="00415592" w:rsidP="00415592">
      <w:pPr>
        <w:pStyle w:val="ListParagraph"/>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color w:val="000000"/>
          <w:sz w:val="24"/>
          <w:szCs w:val="24"/>
          <w:lang w:val="en-US"/>
        </w:rPr>
        <w:t>c</w:t>
      </w:r>
      <w:r w:rsidRPr="00396219">
        <w:rPr>
          <w:rFonts w:ascii="Times New Roman" w:eastAsia="Times New Roman" w:hAnsi="Times New Roman" w:cs="Times New Roman"/>
          <w:color w:val="000000"/>
          <w:sz w:val="24"/>
          <w:szCs w:val="24"/>
          <w:lang w:val="en-KR"/>
        </w:rPr>
        <w:t>onducting brief risk-factor counseling during patient consultations by providing training and resources for general practitioners</w:t>
      </w:r>
    </w:p>
    <w:p w14:paraId="0110EFA6" w14:textId="77777777" w:rsidR="00415592" w:rsidRPr="00396219" w:rsidRDefault="00415592" w:rsidP="00415592">
      <w:pPr>
        <w:pStyle w:val="ListParagraph"/>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color w:val="000000"/>
          <w:sz w:val="24"/>
          <w:szCs w:val="24"/>
          <w:lang w:val="en-US"/>
        </w:rPr>
        <w:t>p</w:t>
      </w:r>
      <w:r w:rsidRPr="00396219">
        <w:rPr>
          <w:rFonts w:ascii="Times New Roman" w:eastAsia="Times New Roman" w:hAnsi="Times New Roman" w:cs="Times New Roman"/>
          <w:color w:val="000000"/>
          <w:sz w:val="24"/>
          <w:szCs w:val="24"/>
          <w:lang w:val="en-KR"/>
        </w:rPr>
        <w:t xml:space="preserve">roving </w:t>
      </w:r>
      <w:r w:rsidRPr="00396219">
        <w:rPr>
          <w:rFonts w:ascii="Times New Roman" w:eastAsia="Times New Roman" w:hAnsi="Times New Roman" w:cs="Times New Roman"/>
          <w:color w:val="000000"/>
          <w:sz w:val="24"/>
          <w:szCs w:val="24"/>
          <w:lang w:val="en-US"/>
        </w:rPr>
        <w:t xml:space="preserve">the </w:t>
      </w:r>
      <w:r w:rsidRPr="00396219">
        <w:rPr>
          <w:rFonts w:ascii="Times New Roman" w:eastAsia="Times New Roman" w:hAnsi="Times New Roman" w:cs="Times New Roman"/>
          <w:color w:val="000000"/>
          <w:sz w:val="24"/>
          <w:szCs w:val="24"/>
          <w:lang w:val="en-KR"/>
        </w:rPr>
        <w:t>significance of the strategy by examination and providing the result information,</w:t>
      </w:r>
      <w:r w:rsidRPr="00396219">
        <w:rPr>
          <w:rFonts w:ascii="Times New Roman" w:eastAsia="Times New Roman" w:hAnsi="Times New Roman" w:cs="Times New Roman"/>
          <w:color w:val="000000"/>
          <w:sz w:val="24"/>
          <w:szCs w:val="24"/>
          <w:lang w:val="en-US"/>
        </w:rPr>
        <w:t xml:space="preserve"> e</w:t>
      </w:r>
      <w:r w:rsidRPr="00396219">
        <w:rPr>
          <w:rFonts w:ascii="Times New Roman" w:eastAsia="Times New Roman" w:hAnsi="Times New Roman" w:cs="Times New Roman"/>
          <w:color w:val="000000"/>
          <w:sz w:val="24"/>
          <w:szCs w:val="24"/>
          <w:lang w:val="en-KR"/>
        </w:rPr>
        <w:t>ncouraging the creation of postdoctoral and clinical fellowship programs:</w:t>
      </w:r>
    </w:p>
    <w:p w14:paraId="01C65926" w14:textId="77777777" w:rsidR="00415592" w:rsidRPr="00396219" w:rsidRDefault="00415592" w:rsidP="00415592">
      <w:pPr>
        <w:pStyle w:val="ListParagraph"/>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color w:val="000000"/>
          <w:sz w:val="24"/>
          <w:szCs w:val="24"/>
          <w:lang w:val="en-US"/>
        </w:rPr>
        <w:t>r</w:t>
      </w:r>
      <w:r w:rsidRPr="00396219">
        <w:rPr>
          <w:rFonts w:ascii="Times New Roman" w:eastAsia="Times New Roman" w:hAnsi="Times New Roman" w:cs="Times New Roman"/>
          <w:color w:val="000000"/>
          <w:sz w:val="24"/>
          <w:szCs w:val="24"/>
          <w:lang w:val="en-KR"/>
        </w:rPr>
        <w:t>equiring that fellowship programs in developed countries reserve at least 20% of their slots for candidates from LMICs,</w:t>
      </w:r>
      <w:r w:rsidRPr="00396219">
        <w:rPr>
          <w:rFonts w:ascii="Times New Roman" w:eastAsia="Times New Roman" w:hAnsi="Times New Roman" w:cs="Times New Roman"/>
          <w:color w:val="000000"/>
          <w:sz w:val="24"/>
          <w:szCs w:val="24"/>
          <w:lang w:val="en-US"/>
        </w:rPr>
        <w:t xml:space="preserve"> </w:t>
      </w:r>
    </w:p>
    <w:p w14:paraId="3156AFDE" w14:textId="77777777" w:rsidR="00415592" w:rsidRPr="00396219" w:rsidRDefault="00415592" w:rsidP="00415592">
      <w:pPr>
        <w:pStyle w:val="ListParagraph"/>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color w:val="000000"/>
          <w:sz w:val="24"/>
          <w:szCs w:val="24"/>
          <w:lang w:val="en-US"/>
        </w:rPr>
        <w:t>structuring fellowships to include a mandatory period where fellows return to their home institutions to implement a defined project or training program,</w:t>
      </w:r>
    </w:p>
    <w:p w14:paraId="65A5AB4D" w14:textId="77777777" w:rsidR="00415592" w:rsidRPr="00396219" w:rsidRDefault="00415592" w:rsidP="00415592">
      <w:pPr>
        <w:spacing w:line="240" w:lineRule="auto"/>
        <w:rPr>
          <w:rFonts w:ascii="Times New Roman" w:eastAsia="Times New Roman" w:hAnsi="Times New Roman" w:cs="Times New Roman"/>
          <w:sz w:val="24"/>
          <w:szCs w:val="24"/>
          <w:lang w:val="en-US"/>
        </w:rPr>
      </w:pPr>
    </w:p>
    <w:p w14:paraId="1FA99DC0"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encouraging the creation of postdoctoral and clinical fellowship programs:</w:t>
      </w:r>
    </w:p>
    <w:p w14:paraId="491598C7"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requiring that fellowship programs in developed countries reserve at least 20% of their slots for candidates from LMICs,</w:t>
      </w:r>
    </w:p>
    <w:p w14:paraId="5C92F5D0"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structuring fellowships to include a mandatory period where fellows return to their home institutions to implement a defined project or training program,</w:t>
      </w:r>
    </w:p>
    <w:p w14:paraId="0CED1F82"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requesting the WHO and IADRC to develop specialized training materials for primary healthcare providers:</w:t>
      </w:r>
    </w:p>
    <w:p w14:paraId="7FDE63C3"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translating MOOCs and workshop materials into all official UN languages and other major languages as needed,</w:t>
      </w:r>
    </w:p>
    <w:p w14:paraId="11A6301F"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developing a "train-the-trainer" curriculum to create a self-sustaining network of local instructors who can cascade knowledge nationally,</w:t>
      </w:r>
    </w:p>
    <w:p w14:paraId="2F90C78A" w14:textId="77777777" w:rsidR="00415592" w:rsidRPr="00396219" w:rsidRDefault="00415592" w:rsidP="00415592">
      <w:pPr>
        <w:numPr>
          <w:ilvl w:val="1"/>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recommending that Member States integrate mandatory geriatric medicine modules into core curricula:</w:t>
      </w:r>
    </w:p>
    <w:p w14:paraId="6043CE66" w14:textId="77777777" w:rsidR="00415592" w:rsidRPr="00396219" w:rsidRDefault="00415592" w:rsidP="00415592">
      <w:pPr>
        <w:numPr>
          <w:ilvl w:val="2"/>
          <w:numId w:val="1"/>
        </w:numPr>
        <w:spacing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Specifying that these modules must include hands-on clinical experience in managing patients with dementia,</w:t>
      </w:r>
    </w:p>
    <w:p w14:paraId="24521405" w14:textId="77777777" w:rsidR="00415592" w:rsidRPr="00396219" w:rsidRDefault="00415592" w:rsidP="00415592">
      <w:pPr>
        <w:numPr>
          <w:ilvl w:val="2"/>
          <w:numId w:val="1"/>
        </w:numPr>
        <w:spacing w:after="240" w:line="240" w:lineRule="auto"/>
        <w:rPr>
          <w:rFonts w:ascii="Times New Roman" w:eastAsia="Times New Roman" w:hAnsi="Times New Roman" w:cs="Times New Roman"/>
          <w:sz w:val="24"/>
          <w:szCs w:val="24"/>
          <w:lang w:val="en-US"/>
        </w:rPr>
      </w:pPr>
      <w:r w:rsidRPr="00396219">
        <w:rPr>
          <w:rFonts w:ascii="Times New Roman" w:eastAsia="Times New Roman" w:hAnsi="Times New Roman" w:cs="Times New Roman"/>
          <w:sz w:val="24"/>
          <w:szCs w:val="24"/>
          <w:lang w:val="en-US"/>
        </w:rPr>
        <w:t>Offering scholarships and financial incentives for students who choose to specialize in geriatrics, neurology, or related fields.</w:t>
      </w:r>
    </w:p>
    <w:p w14:paraId="7BD6CC0B" w14:textId="77777777" w:rsidR="00415592" w:rsidRPr="00F60CB7" w:rsidRDefault="00415592" w:rsidP="00415592">
      <w:pPr>
        <w:rPr>
          <w:lang w:val="en-US"/>
        </w:rPr>
      </w:pPr>
    </w:p>
    <w:p w14:paraId="1D1093F9" w14:textId="77777777" w:rsidR="00941F6C" w:rsidRPr="00415592" w:rsidRDefault="00941F6C">
      <w:pPr>
        <w:rPr>
          <w:rFonts w:ascii="Times New Roman" w:hAnsi="Times New Roman" w:cs="Times New Roman"/>
          <w:sz w:val="24"/>
          <w:szCs w:val="24"/>
          <w:lang w:val="en-US"/>
        </w:rPr>
      </w:pPr>
    </w:p>
    <w:sectPr w:rsidR="00941F6C" w:rsidRPr="00415592">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B448" w14:textId="77777777" w:rsidR="00887B46" w:rsidRDefault="00887B46">
      <w:pPr>
        <w:spacing w:line="240" w:lineRule="auto"/>
      </w:pPr>
      <w:r>
        <w:separator/>
      </w:r>
    </w:p>
  </w:endnote>
  <w:endnote w:type="continuationSeparator" w:id="0">
    <w:p w14:paraId="12780856" w14:textId="77777777" w:rsidR="00887B46" w:rsidRDefault="00887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0479" w14:textId="77777777" w:rsidR="00CD5F94" w:rsidRDefault="00CD5F94">
    <w:pPr>
      <w:spacing w:line="240" w:lineRule="auto"/>
      <w:ind w:left="1440" w:firstLine="720"/>
      <w:rPr>
        <w:rFonts w:ascii="Times New Roman" w:eastAsia="Times New Roman" w:hAnsi="Times New Roman" w:cs="Times New Roman"/>
        <w:sz w:val="24"/>
        <w:szCs w:val="24"/>
      </w:rPr>
    </w:pPr>
  </w:p>
  <w:p w14:paraId="3D6E8B12" w14:textId="77777777" w:rsidR="00CD5F94" w:rsidRDefault="00CD5F94">
    <w:pPr>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FECD" w14:textId="77777777" w:rsidR="00887B46" w:rsidRDefault="00887B46">
      <w:pPr>
        <w:spacing w:line="240" w:lineRule="auto"/>
      </w:pPr>
      <w:r>
        <w:separator/>
      </w:r>
    </w:p>
  </w:footnote>
  <w:footnote w:type="continuationSeparator" w:id="0">
    <w:p w14:paraId="6AD118FC" w14:textId="77777777" w:rsidR="00887B46" w:rsidRDefault="00887B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A25E8"/>
    <w:multiLevelType w:val="multilevel"/>
    <w:tmpl w:val="DAF46A82"/>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398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92"/>
    <w:rsid w:val="00006051"/>
    <w:rsid w:val="002360AB"/>
    <w:rsid w:val="00354118"/>
    <w:rsid w:val="00415592"/>
    <w:rsid w:val="00887B46"/>
    <w:rsid w:val="00941F6C"/>
    <w:rsid w:val="00AF2689"/>
    <w:rsid w:val="00B27C1E"/>
    <w:rsid w:val="00CD5F94"/>
  </w:rsids>
  <m:mathPr>
    <m:mathFont m:val="Cambria Math"/>
    <m:brkBin m:val="before"/>
    <m:brkBinSub m:val="--"/>
    <m:smallFrac m:val="0"/>
    <m:dispDef/>
    <m:lMargin m:val="0"/>
    <m:rMargin m:val="0"/>
    <m:defJc m:val="centerGroup"/>
    <m:wrapIndent m:val="1440"/>
    <m:intLim m:val="subSup"/>
    <m:naryLim m:val="undOvr"/>
  </m:mathPr>
  <w:themeFontLang w:val="en-K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4186"/>
  <w15:chartTrackingRefBased/>
  <w15:docId w15:val="{3D87A210-21B7-4548-B40E-524E4E26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592"/>
    <w:pPr>
      <w:spacing w:line="276" w:lineRule="auto"/>
    </w:pPr>
    <w:rPr>
      <w:rFonts w:ascii="Arial" w:eastAsia="SimSun" w:hAnsi="Arial" w:cs="Arial"/>
      <w:kern w:val="0"/>
      <w:sz w:val="22"/>
      <w:szCs w:val="22"/>
      <w:lang w:val="k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SiWoo Kim</dc:creator>
  <cp:keywords/>
  <dc:description/>
  <cp:lastModifiedBy>JaeHo Han</cp:lastModifiedBy>
  <cp:revision>2</cp:revision>
  <dcterms:created xsi:type="dcterms:W3CDTF">2025-11-14T04:08:00Z</dcterms:created>
  <dcterms:modified xsi:type="dcterms:W3CDTF">2025-11-14T04:08:00Z</dcterms:modified>
</cp:coreProperties>
</file>